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B4" w:rsidRDefault="00610CB4">
      <w:pPr>
        <w:pStyle w:val="Standard"/>
      </w:pPr>
    </w:p>
    <w:tbl>
      <w:tblPr>
        <w:tblW w:w="111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955"/>
        <w:gridCol w:w="1025"/>
        <w:gridCol w:w="114"/>
        <w:gridCol w:w="426"/>
        <w:gridCol w:w="655"/>
        <w:gridCol w:w="605"/>
        <w:gridCol w:w="1432"/>
        <w:gridCol w:w="662"/>
        <w:gridCol w:w="2881"/>
      </w:tblGrid>
      <w:tr w:rsidR="00610CB4" w:rsidTr="006529F6">
        <w:trPr>
          <w:jc w:val="center"/>
        </w:trPr>
        <w:tc>
          <w:tcPr>
            <w:tcW w:w="5581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0CB4" w:rsidRDefault="00610CB4">
            <w:pPr>
              <w:pStyle w:val="Standard"/>
              <w:snapToGrid w:val="0"/>
              <w:ind w:right="400"/>
              <w:rPr>
                <w:i/>
                <w:sz w:val="20"/>
                <w:szCs w:val="20"/>
              </w:rPr>
            </w:pPr>
          </w:p>
          <w:p w:rsidR="00610CB4" w:rsidRDefault="00B85422">
            <w:pPr>
              <w:pStyle w:val="Standard"/>
              <w:ind w:right="4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(pieczęć jednostki)</w:t>
            </w:r>
          </w:p>
        </w:tc>
        <w:tc>
          <w:tcPr>
            <w:tcW w:w="558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0CB4" w:rsidRDefault="00B85422">
            <w:pPr>
              <w:pStyle w:val="Standard"/>
              <w:snapToGrid w:val="0"/>
              <w:ind w:left="-3" w:right="17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Kraków, dnia</w:t>
            </w:r>
            <w:bookmarkStart w:id="0" w:name="Tekst50"/>
            <w:bookmarkEnd w:id="0"/>
          </w:p>
        </w:tc>
      </w:tr>
      <w:tr w:rsidR="00610CB4" w:rsidTr="006529F6">
        <w:trPr>
          <w:jc w:val="center"/>
        </w:trPr>
        <w:tc>
          <w:tcPr>
            <w:tcW w:w="111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WNIOSEK WYJAZDOWY W RAMACH PROGRAMU ERASMUS +</w:t>
            </w:r>
          </w:p>
          <w:p w:rsidR="00610CB4" w:rsidRDefault="00B85422">
            <w:pPr>
              <w:pStyle w:val="Standard"/>
              <w:jc w:val="center"/>
            </w:pPr>
            <w:r>
              <w:rPr>
                <w:i/>
                <w:sz w:val="22"/>
                <w:szCs w:val="22"/>
              </w:rPr>
              <w:t xml:space="preserve">(wypełnić pismem drukowanym, dużą literą </w:t>
            </w:r>
            <w:r>
              <w:rPr>
                <w:b/>
                <w:bCs/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 xml:space="preserve">  zaznaczyć odpowiedź)</w:t>
            </w:r>
          </w:p>
        </w:tc>
      </w:tr>
      <w:tr w:rsidR="00610CB4" w:rsidTr="006529F6">
        <w:trPr>
          <w:trHeight w:val="372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7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610CB4">
            <w:pPr>
              <w:pStyle w:val="Standard"/>
              <w:snapToGrid w:val="0"/>
              <w:rPr>
                <w:b/>
              </w:rPr>
            </w:pPr>
            <w:bookmarkStart w:id="1" w:name="Tekst42"/>
            <w:bookmarkEnd w:id="1"/>
          </w:p>
        </w:tc>
      </w:tr>
      <w:tr w:rsidR="00610CB4" w:rsidTr="006529F6">
        <w:trPr>
          <w:trHeight w:val="363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Stopień/tytuł naukowy: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610CB4">
            <w:pPr>
              <w:pStyle w:val="Standard"/>
              <w:snapToGrid w:val="0"/>
            </w:pPr>
            <w:bookmarkStart w:id="2" w:name="Tekst44"/>
            <w:bookmarkEnd w:id="2"/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kontaktowy: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610CB4">
            <w:pPr>
              <w:pStyle w:val="Standard"/>
              <w:snapToGrid w:val="0"/>
            </w:pPr>
            <w:bookmarkStart w:id="3" w:name="Tekst3"/>
            <w:bookmarkEnd w:id="3"/>
          </w:p>
        </w:tc>
      </w:tr>
      <w:tr w:rsidR="00610CB4" w:rsidTr="006529F6">
        <w:trPr>
          <w:trHeight w:val="366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Dyscyplina naukowa: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610CB4">
            <w:pPr>
              <w:pStyle w:val="Standard"/>
              <w:snapToGrid w:val="0"/>
            </w:pPr>
            <w:bookmarkStart w:id="4" w:name="Tekst4"/>
            <w:bookmarkEnd w:id="4"/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610CB4">
            <w:pPr>
              <w:pStyle w:val="Standard"/>
              <w:snapToGrid w:val="0"/>
              <w:rPr>
                <w:sz w:val="20"/>
                <w:szCs w:val="20"/>
              </w:rPr>
            </w:pPr>
            <w:bookmarkStart w:id="5" w:name="Tekst8"/>
            <w:bookmarkEnd w:id="5"/>
          </w:p>
        </w:tc>
      </w:tr>
      <w:tr w:rsidR="00610CB4" w:rsidRPr="001B041D" w:rsidTr="006529F6">
        <w:trPr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1D" w:rsidRDefault="00B8542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Seria i nr dowodu osobistego </w:t>
            </w:r>
          </w:p>
          <w:p w:rsidR="00610CB4" w:rsidRDefault="00B8542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 paszportu: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610CB4">
            <w:pPr>
              <w:pStyle w:val="Standard"/>
              <w:snapToGrid w:val="0"/>
            </w:pPr>
            <w:bookmarkStart w:id="6" w:name="Tekst5"/>
            <w:bookmarkEnd w:id="6"/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69" w:rsidRPr="00026247" w:rsidRDefault="00B85422" w:rsidP="001B041D">
            <w:pPr>
              <w:pStyle w:val="Standard"/>
              <w:rPr>
                <w:b/>
                <w:kern w:val="0"/>
                <w:sz w:val="20"/>
                <w:szCs w:val="20"/>
                <w:lang w:eastAsia="en-GB"/>
              </w:rPr>
            </w:pPr>
            <w:r w:rsidRPr="00026247">
              <w:rPr>
                <w:b/>
                <w:kern w:val="0"/>
                <w:sz w:val="20"/>
                <w:szCs w:val="20"/>
                <w:lang w:eastAsia="en-GB"/>
              </w:rPr>
              <w:t>Staż pracy</w:t>
            </w:r>
            <w:r w:rsidR="000E47C4" w:rsidRPr="00026247">
              <w:rPr>
                <w:b/>
                <w:kern w:val="0"/>
                <w:sz w:val="20"/>
                <w:szCs w:val="20"/>
                <w:lang w:eastAsia="en-GB"/>
              </w:rPr>
              <w:t>:</w:t>
            </w:r>
            <w:r w:rsidR="00B04BC7" w:rsidRPr="00026247">
              <w:rPr>
                <w:b/>
                <w:kern w:val="0"/>
                <w:sz w:val="20"/>
                <w:szCs w:val="20"/>
                <w:lang w:eastAsia="en-GB"/>
              </w:rPr>
              <w:t xml:space="preserve"> </w:t>
            </w:r>
          </w:p>
          <w:p w:rsidR="000E47C4" w:rsidRPr="00026247" w:rsidRDefault="001B041D" w:rsidP="001B041D">
            <w:pPr>
              <w:pStyle w:val="Standard"/>
              <w:jc w:val="left"/>
              <w:rPr>
                <w:b/>
                <w:i/>
                <w:kern w:val="0"/>
                <w:sz w:val="20"/>
                <w:szCs w:val="20"/>
                <w:lang w:eastAsia="en-GB"/>
              </w:rPr>
            </w:pPr>
            <w:r w:rsidRPr="00026247">
              <w:rPr>
                <w:b/>
                <w:i/>
                <w:kern w:val="0"/>
                <w:sz w:val="20"/>
                <w:szCs w:val="20"/>
                <w:lang w:eastAsia="en-GB"/>
              </w:rPr>
              <w:t xml:space="preserve">Junior (&gt;10 lat), </w:t>
            </w:r>
            <w:proofErr w:type="spellStart"/>
            <w:r w:rsidRPr="00026247">
              <w:rPr>
                <w:b/>
                <w:i/>
                <w:kern w:val="0"/>
                <w:sz w:val="20"/>
                <w:szCs w:val="20"/>
                <w:lang w:eastAsia="en-GB"/>
              </w:rPr>
              <w:t>Intermediate</w:t>
            </w:r>
            <w:proofErr w:type="spellEnd"/>
            <w:r w:rsidRPr="00026247">
              <w:rPr>
                <w:b/>
                <w:i/>
                <w:kern w:val="0"/>
                <w:sz w:val="20"/>
                <w:szCs w:val="20"/>
                <w:lang w:eastAsia="en-GB"/>
              </w:rPr>
              <w:t xml:space="preserve"> (10-20 lat), Senior (20&lt; lat)</w:t>
            </w:r>
          </w:p>
          <w:p w:rsidR="001B041D" w:rsidRPr="00026247" w:rsidRDefault="000E47C4" w:rsidP="001B041D">
            <w:pPr>
              <w:pStyle w:val="Standard"/>
              <w:jc w:val="left"/>
              <w:rPr>
                <w:b/>
                <w:kern w:val="0"/>
                <w:sz w:val="20"/>
                <w:szCs w:val="20"/>
                <w:lang w:eastAsia="en-GB"/>
              </w:rPr>
            </w:pPr>
            <w:r>
              <w:rPr>
                <w:b/>
                <w:kern w:val="0"/>
                <w:sz w:val="20"/>
                <w:szCs w:val="20"/>
                <w:lang w:eastAsia="en-GB"/>
              </w:rPr>
              <w:t>Stanowisko: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1D" w:rsidRPr="001B041D" w:rsidRDefault="001B041D">
            <w:pPr>
              <w:pStyle w:val="Standard"/>
              <w:snapToGrid w:val="0"/>
            </w:pPr>
            <w:bookmarkStart w:id="7" w:name="Tekst45"/>
            <w:bookmarkEnd w:id="7"/>
            <w:r w:rsidRPr="001B041D">
              <w:t xml:space="preserve">Zakreśl </w:t>
            </w:r>
          </w:p>
          <w:p w:rsidR="001B041D" w:rsidRPr="001B041D" w:rsidRDefault="001B041D">
            <w:pPr>
              <w:pStyle w:val="Standard"/>
              <w:snapToGrid w:val="0"/>
            </w:pPr>
            <w:r>
              <w:t>w</w:t>
            </w:r>
            <w:r w:rsidRPr="001B041D">
              <w:t>łaściwe</w:t>
            </w:r>
            <w:r>
              <w:t>:</w:t>
            </w:r>
            <w:r w:rsidRPr="001B041D">
              <w:t xml:space="preserve"> </w:t>
            </w:r>
            <w:r>
              <w:t xml:space="preserve">    </w:t>
            </w:r>
            <w:r w:rsidRPr="001B041D">
              <w:rPr>
                <w:b/>
              </w:rPr>
              <w:t xml:space="preserve">J </w:t>
            </w:r>
            <w:r w:rsidRPr="001B041D">
              <w:t xml:space="preserve">          </w:t>
            </w:r>
            <w:r w:rsidRPr="001B041D">
              <w:rPr>
                <w:b/>
              </w:rPr>
              <w:t>I</w:t>
            </w:r>
            <w:r w:rsidRPr="001B041D">
              <w:t xml:space="preserve">          </w:t>
            </w:r>
            <w:r w:rsidRPr="001B041D">
              <w:rPr>
                <w:b/>
              </w:rPr>
              <w:t>S</w:t>
            </w:r>
          </w:p>
          <w:p w:rsidR="001B041D" w:rsidRPr="001B041D" w:rsidRDefault="001B041D">
            <w:pPr>
              <w:pStyle w:val="Standard"/>
              <w:snapToGrid w:val="0"/>
            </w:pPr>
          </w:p>
        </w:tc>
      </w:tr>
      <w:tr w:rsidR="006529F6" w:rsidTr="006529F6">
        <w:trPr>
          <w:trHeight w:val="449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6" w:rsidRDefault="006529F6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UP: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6" w:rsidRDefault="006529F6">
            <w:pPr>
              <w:pStyle w:val="Standard"/>
              <w:snapToGrid w:val="0"/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9F6" w:rsidRPr="006529F6" w:rsidRDefault="000E47C4" w:rsidP="000E47C4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529F6" w:rsidRPr="006529F6">
              <w:rPr>
                <w:b/>
                <w:sz w:val="20"/>
                <w:szCs w:val="20"/>
              </w:rPr>
              <w:t>Obywatelstwo: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F6" w:rsidRDefault="006529F6">
            <w:pPr>
              <w:pStyle w:val="Standard"/>
              <w:snapToGrid w:val="0"/>
            </w:pPr>
            <w:bookmarkStart w:id="8" w:name="Tekst43"/>
            <w:bookmarkEnd w:id="8"/>
          </w:p>
        </w:tc>
      </w:tr>
      <w:tr w:rsidR="00610CB4" w:rsidTr="006529F6">
        <w:trPr>
          <w:trHeight w:val="425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747D69" w:rsidP="00747D69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Pełny a</w:t>
            </w:r>
            <w:r w:rsidR="00B85422">
              <w:rPr>
                <w:b/>
                <w:sz w:val="20"/>
                <w:szCs w:val="20"/>
              </w:rPr>
              <w:t>dres zameldowania:</w:t>
            </w:r>
          </w:p>
        </w:tc>
        <w:tc>
          <w:tcPr>
            <w:tcW w:w="7800" w:type="dxa"/>
            <w:gridSpan w:val="8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610CB4">
            <w:pPr>
              <w:pStyle w:val="Standard"/>
              <w:snapToGrid w:val="0"/>
            </w:pPr>
            <w:bookmarkStart w:id="9" w:name="Tekst7"/>
            <w:bookmarkEnd w:id="9"/>
          </w:p>
        </w:tc>
      </w:tr>
      <w:tr w:rsidR="00610CB4" w:rsidTr="006529F6">
        <w:trPr>
          <w:jc w:val="center"/>
        </w:trPr>
        <w:tc>
          <w:tcPr>
            <w:tcW w:w="3361" w:type="dxa"/>
            <w:gridSpan w:val="2"/>
            <w:tcBorders>
              <w:top w:val="double" w:sz="2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hd w:val="clear" w:color="auto" w:fill="E0E0E0"/>
              <w:snapToGrid w:val="0"/>
              <w:ind w:right="-108"/>
              <w:rPr>
                <w:b/>
              </w:rPr>
            </w:pPr>
            <w:r>
              <w:rPr>
                <w:b/>
              </w:rPr>
              <w:t>Kraj, miasto,</w:t>
            </w:r>
          </w:p>
          <w:p w:rsidR="00610CB4" w:rsidRDefault="00B85422">
            <w:pPr>
              <w:pStyle w:val="Standard"/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>Instytucja przyjmująca:</w:t>
            </w:r>
          </w:p>
        </w:tc>
        <w:tc>
          <w:tcPr>
            <w:tcW w:w="7800" w:type="dxa"/>
            <w:gridSpan w:val="8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610CB4">
            <w:pPr>
              <w:pStyle w:val="Standard"/>
              <w:snapToGrid w:val="0"/>
            </w:pPr>
            <w:bookmarkStart w:id="10" w:name="Tekst10"/>
            <w:bookmarkEnd w:id="10"/>
          </w:p>
        </w:tc>
      </w:tr>
      <w:tr w:rsidR="00610CB4" w:rsidTr="006529F6">
        <w:trPr>
          <w:jc w:val="center"/>
        </w:trPr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 w:rsidP="00597928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Data wyjazdu</w:t>
            </w:r>
            <w:r w:rsidR="00597928" w:rsidRPr="00597928">
              <w:rPr>
                <w:b/>
                <w:vertAlign w:val="superscript"/>
              </w:rPr>
              <w:t>1</w:t>
            </w:r>
            <w:r>
              <w:rPr>
                <w:b/>
              </w:rPr>
              <w:t>: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Data powrotu: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</w:pPr>
            <w:r>
              <w:rPr>
                <w:b/>
              </w:rPr>
              <w:t>Liczba dni:</w:t>
            </w:r>
          </w:p>
        </w:tc>
      </w:tr>
      <w:tr w:rsidR="00610CB4" w:rsidTr="006529F6">
        <w:trPr>
          <w:jc w:val="center"/>
        </w:trPr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Data rozpoczęcia mobilności</w:t>
            </w:r>
            <w:r w:rsidR="00597C81" w:rsidRPr="00597C81">
              <w:rPr>
                <w:b/>
                <w:vertAlign w:val="superscript"/>
              </w:rPr>
              <w:t>2</w:t>
            </w:r>
            <w:r>
              <w:rPr>
                <w:b/>
              </w:rPr>
              <w:t>: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</w:rPr>
            </w:pPr>
            <w:bookmarkStart w:id="11" w:name="Tekst12"/>
            <w:bookmarkEnd w:id="11"/>
            <w:r>
              <w:rPr>
                <w:b/>
              </w:rPr>
              <w:t>Data zakończenia mobilności: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</w:rPr>
            </w:pPr>
            <w:bookmarkStart w:id="12" w:name="Tekst47"/>
            <w:bookmarkEnd w:id="12"/>
            <w:r>
              <w:rPr>
                <w:b/>
              </w:rPr>
              <w:t>Liczba dni:</w:t>
            </w:r>
          </w:p>
        </w:tc>
      </w:tr>
      <w:tr w:rsidR="00610CB4" w:rsidTr="006529F6">
        <w:trPr>
          <w:trHeight w:val="425"/>
          <w:jc w:val="center"/>
        </w:trPr>
        <w:tc>
          <w:tcPr>
            <w:tcW w:w="11161" w:type="dxa"/>
            <w:gridSpan w:val="10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</w:pPr>
            <w:r>
              <w:rPr>
                <w:b/>
              </w:rPr>
              <w:t>Tematyka wykładów:</w:t>
            </w:r>
            <w:r>
              <w:t xml:space="preserve"> </w:t>
            </w:r>
          </w:p>
        </w:tc>
      </w:tr>
      <w:tr w:rsidR="00610CB4" w:rsidTr="006529F6">
        <w:trPr>
          <w:cantSplit/>
          <w:jc w:val="center"/>
        </w:trPr>
        <w:tc>
          <w:tcPr>
            <w:tcW w:w="4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świadczeń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 w €</w:t>
            </w:r>
          </w:p>
          <w:p w:rsidR="00610CB4" w:rsidRDefault="00610CB4">
            <w:pPr>
              <w:pStyle w:val="Standard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2" w:type="dxa"/>
          </w:tcPr>
          <w:p w:rsidR="00610CB4" w:rsidRDefault="00610CB4">
            <w:pPr>
              <w:pStyle w:val="Standard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</w:tcPr>
          <w:p w:rsidR="00610CB4" w:rsidRDefault="00610CB4">
            <w:pPr>
              <w:pStyle w:val="Standard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1" w:type="dxa"/>
          </w:tcPr>
          <w:p w:rsidR="00610CB4" w:rsidRDefault="00610CB4">
            <w:pPr>
              <w:pStyle w:val="Standard"/>
              <w:jc w:val="center"/>
              <w:rPr>
                <w:i/>
                <w:sz w:val="20"/>
                <w:szCs w:val="20"/>
              </w:rPr>
            </w:pPr>
          </w:p>
        </w:tc>
      </w:tr>
      <w:tr w:rsidR="00610CB4" w:rsidTr="006529F6">
        <w:trPr>
          <w:cantSplit/>
          <w:jc w:val="center"/>
        </w:trPr>
        <w:tc>
          <w:tcPr>
            <w:tcW w:w="4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 w:rsidP="00A94598">
            <w:pPr>
              <w:pStyle w:val="Standard"/>
              <w:snapToGrid w:val="0"/>
            </w:pPr>
            <w:r>
              <w:rPr>
                <w:b/>
              </w:rPr>
              <w:t>Ryczałt na podróż</w:t>
            </w:r>
            <w:r w:rsidR="00CE518B" w:rsidRPr="00CE518B"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: 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B4" w:rsidRDefault="00610CB4">
            <w:pPr>
              <w:pStyle w:val="Standard"/>
              <w:snapToGrid w:val="0"/>
              <w:jc w:val="left"/>
              <w:rPr>
                <w:sz w:val="22"/>
                <w:szCs w:val="22"/>
              </w:rPr>
            </w:pPr>
            <w:bookmarkStart w:id="13" w:name="Tekst66"/>
            <w:bookmarkEnd w:id="13"/>
          </w:p>
        </w:tc>
        <w:tc>
          <w:tcPr>
            <w:tcW w:w="1432" w:type="dxa"/>
          </w:tcPr>
          <w:p w:rsidR="00610CB4" w:rsidRDefault="00610CB4">
            <w:pPr>
              <w:pStyle w:val="Standard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610CB4" w:rsidRDefault="00610CB4">
            <w:pPr>
              <w:pStyle w:val="Standard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610CB4" w:rsidRDefault="00610CB4">
            <w:pPr>
              <w:pStyle w:val="Standard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610CB4" w:rsidTr="006529F6">
        <w:trPr>
          <w:cantSplit/>
          <w:jc w:val="center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rPr>
                <w:b/>
              </w:rPr>
            </w:pPr>
            <w:r>
              <w:rPr>
                <w:b/>
              </w:rPr>
              <w:t>Indywidualne wsparcie na wyjazd</w:t>
            </w:r>
            <w:r w:rsidR="00CE518B" w:rsidRPr="00CE518B">
              <w:rPr>
                <w:b/>
                <w:vertAlign w:val="superscript"/>
              </w:rPr>
              <w:t>4</w:t>
            </w:r>
            <w:r>
              <w:rPr>
                <w:b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"Tekst56"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"Tekst75"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610CB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610CB4" w:rsidRDefault="00610CB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610CB4" w:rsidRDefault="00610CB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610CB4" w:rsidRDefault="00610CB4">
            <w:pPr>
              <w:pStyle w:val="Standard"/>
              <w:rPr>
                <w:sz w:val="22"/>
                <w:szCs w:val="22"/>
              </w:rPr>
            </w:pPr>
          </w:p>
        </w:tc>
      </w:tr>
      <w:tr w:rsidR="00610CB4" w:rsidTr="006529F6">
        <w:trPr>
          <w:cantSplit/>
          <w:trHeight w:val="409"/>
          <w:jc w:val="center"/>
        </w:trPr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610CB4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całkowita:</w:t>
            </w:r>
          </w:p>
        </w:tc>
        <w:tc>
          <w:tcPr>
            <w:tcW w:w="1432" w:type="dxa"/>
          </w:tcPr>
          <w:p w:rsidR="00610CB4" w:rsidRDefault="00610CB4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610CB4" w:rsidRDefault="00610CB4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610CB4" w:rsidRDefault="00610CB4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610CB4" w:rsidTr="006529F6">
        <w:trPr>
          <w:cantSplit/>
          <w:trHeight w:val="409"/>
          <w:jc w:val="center"/>
        </w:trPr>
        <w:tc>
          <w:tcPr>
            <w:tcW w:w="6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 w:rsidP="00086493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bankowe</w:t>
            </w:r>
            <w:r w:rsidR="00FF66CA" w:rsidRPr="00FF66CA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432" w:type="dxa"/>
          </w:tcPr>
          <w:p w:rsidR="00610CB4" w:rsidRDefault="00610CB4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610CB4" w:rsidRDefault="00610CB4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610CB4" w:rsidRDefault="00610CB4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610CB4" w:rsidTr="006529F6">
        <w:trPr>
          <w:trHeight w:val="449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Posiadacz rachunku bankowego (jeżeli inny niż uczestnik):</w:t>
            </w:r>
          </w:p>
        </w:tc>
        <w:tc>
          <w:tcPr>
            <w:tcW w:w="7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610CB4">
            <w:pPr>
              <w:pStyle w:val="Standard"/>
              <w:snapToGrid w:val="0"/>
            </w:pPr>
          </w:p>
        </w:tc>
      </w:tr>
      <w:tr w:rsidR="00610CB4" w:rsidTr="006529F6">
        <w:trPr>
          <w:trHeight w:val="425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</w:t>
            </w:r>
            <w:r w:rsidR="00D77E91">
              <w:rPr>
                <w:b/>
                <w:sz w:val="20"/>
                <w:szCs w:val="20"/>
              </w:rPr>
              <w:t xml:space="preserve">i adres </w:t>
            </w:r>
            <w:r>
              <w:rPr>
                <w:b/>
                <w:sz w:val="20"/>
                <w:szCs w:val="20"/>
              </w:rPr>
              <w:t>banku:</w:t>
            </w:r>
          </w:p>
        </w:tc>
        <w:tc>
          <w:tcPr>
            <w:tcW w:w="7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610CB4">
            <w:pPr>
              <w:pStyle w:val="Standard"/>
              <w:snapToGrid w:val="0"/>
            </w:pPr>
          </w:p>
        </w:tc>
      </w:tr>
      <w:tr w:rsidR="00610CB4" w:rsidTr="006529F6">
        <w:trPr>
          <w:trHeight w:val="425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SWIFT banku:</w:t>
            </w:r>
          </w:p>
        </w:tc>
        <w:tc>
          <w:tcPr>
            <w:tcW w:w="7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610CB4">
            <w:pPr>
              <w:pStyle w:val="Standard"/>
              <w:snapToGrid w:val="0"/>
            </w:pPr>
          </w:p>
        </w:tc>
      </w:tr>
      <w:tr w:rsidR="00610CB4" w:rsidTr="006529F6">
        <w:trPr>
          <w:trHeight w:val="425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IBAN – pełen numer rachunku:</w:t>
            </w:r>
          </w:p>
        </w:tc>
        <w:tc>
          <w:tcPr>
            <w:tcW w:w="7800" w:type="dxa"/>
            <w:gridSpan w:val="8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610CB4">
            <w:pPr>
              <w:pStyle w:val="Standard"/>
              <w:snapToGrid w:val="0"/>
            </w:pPr>
          </w:p>
        </w:tc>
      </w:tr>
    </w:tbl>
    <w:p w:rsidR="00610CB4" w:rsidRDefault="00610CB4">
      <w:pPr>
        <w:pStyle w:val="Tekstblokowy"/>
        <w:ind w:left="0"/>
        <w:rPr>
          <w:b/>
          <w:bCs/>
        </w:rPr>
      </w:pPr>
    </w:p>
    <w:p w:rsidR="00610CB4" w:rsidRDefault="00B85422">
      <w:pPr>
        <w:pStyle w:val="Tekstblokowy"/>
        <w:ind w:left="180"/>
      </w:pPr>
      <w:r>
        <w:rPr>
          <w:b/>
          <w:bCs/>
        </w:rPr>
        <w:t>Zobowiązuję się do rozliczenia otrzymanej zaliczki w ciągu 14 dni od daty powrotu do kraju.</w:t>
      </w:r>
      <w:r>
        <w:t xml:space="preserve"> Równocześnie. po upływie terminu rozliczenia, upoważniam Uniwersytet do potrącenia nierozliczonej zaliczki z mojego uposażenia lub stypendium zgodnie z art. 87 Kodeksu pracy.  </w:t>
      </w:r>
    </w:p>
    <w:p w:rsidR="00610CB4" w:rsidRDefault="00610CB4">
      <w:pPr>
        <w:pStyle w:val="Tekstblokowy"/>
      </w:pPr>
    </w:p>
    <w:tbl>
      <w:tblPr>
        <w:tblW w:w="111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7390"/>
      </w:tblGrid>
      <w:tr w:rsidR="00610CB4">
        <w:trPr>
          <w:trHeight w:val="561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B4" w:rsidRDefault="00B85422">
            <w:pPr>
              <w:pStyle w:val="Standard"/>
              <w:snapToGrid w:val="0"/>
            </w:pPr>
            <w:r>
              <w:rPr>
                <w:b/>
              </w:rPr>
              <w:t>Podpis osoby wyjeżdżającej</w:t>
            </w:r>
            <w:r>
              <w:t>: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610CB4">
            <w:pPr>
              <w:pStyle w:val="Standard"/>
              <w:snapToGrid w:val="0"/>
            </w:pPr>
          </w:p>
        </w:tc>
      </w:tr>
    </w:tbl>
    <w:p w:rsidR="00610CB4" w:rsidRDefault="00610CB4">
      <w:pPr>
        <w:pStyle w:val="Standard"/>
        <w:ind w:left="1416"/>
      </w:pPr>
    </w:p>
    <w:tbl>
      <w:tblPr>
        <w:tblW w:w="111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3960"/>
        <w:gridCol w:w="3430"/>
      </w:tblGrid>
      <w:tr w:rsidR="00610CB4">
        <w:trPr>
          <w:trHeight w:val="2663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>
            <w:pPr>
              <w:pStyle w:val="Textbod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Zgoda Dyrektora Instytutu/</w:t>
            </w:r>
          </w:p>
          <w:p w:rsidR="00610CB4" w:rsidRDefault="00B8542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Kierownika Jednostki</w:t>
            </w:r>
          </w:p>
          <w:p w:rsidR="00610CB4" w:rsidRDefault="00B85422">
            <w:pPr>
              <w:pStyle w:val="Standard"/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Stwierdzam, że wyjazd pracownika nie zakłóci działalności dydaktycznej, naukowej i organizacyjnej jednostki.</w:t>
            </w:r>
          </w:p>
          <w:p w:rsidR="00610CB4" w:rsidRDefault="00610CB4">
            <w:pPr>
              <w:pStyle w:val="Standard"/>
              <w:jc w:val="left"/>
              <w:rPr>
                <w:iCs/>
                <w:sz w:val="16"/>
                <w:szCs w:val="16"/>
              </w:rPr>
            </w:pPr>
          </w:p>
          <w:p w:rsidR="00610CB4" w:rsidRDefault="00610CB4">
            <w:pPr>
              <w:pStyle w:val="Standard"/>
              <w:rPr>
                <w:i/>
                <w:iCs/>
                <w:sz w:val="16"/>
                <w:szCs w:val="16"/>
              </w:rPr>
            </w:pPr>
          </w:p>
          <w:p w:rsidR="00610CB4" w:rsidRDefault="00610CB4">
            <w:pPr>
              <w:pStyle w:val="Standard"/>
              <w:jc w:val="center"/>
              <w:rPr>
                <w:i/>
                <w:iCs/>
                <w:sz w:val="16"/>
                <w:szCs w:val="16"/>
              </w:rPr>
            </w:pPr>
          </w:p>
          <w:p w:rsidR="00610CB4" w:rsidRDefault="00610CB4">
            <w:pPr>
              <w:pStyle w:val="Standard"/>
              <w:jc w:val="center"/>
              <w:rPr>
                <w:i/>
                <w:iCs/>
                <w:sz w:val="16"/>
                <w:szCs w:val="16"/>
              </w:rPr>
            </w:pPr>
          </w:p>
          <w:p w:rsidR="00610CB4" w:rsidRDefault="00B85422">
            <w:pPr>
              <w:pStyle w:val="Standard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(podpis i pieczęć)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610CB4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B4" w:rsidRDefault="00B85422" w:rsidP="00AE467C">
            <w:pPr>
              <w:pStyle w:val="Textbod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Zgoda Prorektora ds. </w:t>
            </w:r>
            <w:r w:rsidR="00AE467C">
              <w:rPr>
                <w:sz w:val="22"/>
                <w:szCs w:val="22"/>
              </w:rPr>
              <w:t>Rozwoju</w:t>
            </w:r>
          </w:p>
          <w:p w:rsidR="00610CB4" w:rsidRDefault="00B85422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Zatwierdzam wyjazd na powyższych warunkach</w:t>
            </w:r>
          </w:p>
          <w:p w:rsidR="00610CB4" w:rsidRDefault="00610CB4">
            <w:pPr>
              <w:pStyle w:val="Standard"/>
              <w:rPr>
                <w:b/>
                <w:bCs/>
                <w:iCs/>
                <w:sz w:val="16"/>
                <w:szCs w:val="16"/>
              </w:rPr>
            </w:pPr>
          </w:p>
          <w:p w:rsidR="00610CB4" w:rsidRDefault="00610CB4">
            <w:pPr>
              <w:pStyle w:val="Standard"/>
              <w:rPr>
                <w:i/>
                <w:iCs/>
                <w:sz w:val="16"/>
                <w:szCs w:val="16"/>
              </w:rPr>
            </w:pPr>
          </w:p>
          <w:p w:rsidR="00610CB4" w:rsidRDefault="00610CB4">
            <w:pPr>
              <w:pStyle w:val="Standard"/>
              <w:rPr>
                <w:i/>
                <w:iCs/>
                <w:sz w:val="16"/>
                <w:szCs w:val="16"/>
              </w:rPr>
            </w:pPr>
          </w:p>
          <w:p w:rsidR="00610CB4" w:rsidRDefault="00610CB4">
            <w:pPr>
              <w:pStyle w:val="Standard"/>
              <w:jc w:val="center"/>
              <w:rPr>
                <w:i/>
                <w:iCs/>
                <w:sz w:val="16"/>
                <w:szCs w:val="16"/>
              </w:rPr>
            </w:pPr>
          </w:p>
          <w:p w:rsidR="00610CB4" w:rsidRDefault="00610CB4">
            <w:pPr>
              <w:pStyle w:val="Standard"/>
              <w:jc w:val="center"/>
              <w:rPr>
                <w:i/>
                <w:iCs/>
                <w:sz w:val="16"/>
                <w:szCs w:val="16"/>
              </w:rPr>
            </w:pPr>
          </w:p>
          <w:p w:rsidR="00610CB4" w:rsidRDefault="00B85422">
            <w:pPr>
              <w:pStyle w:val="Standard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(podpis i pieczęć)</w:t>
            </w:r>
          </w:p>
        </w:tc>
      </w:tr>
    </w:tbl>
    <w:p w:rsidR="00610CB4" w:rsidRDefault="00B85422">
      <w:pPr>
        <w:pStyle w:val="Standard"/>
        <w:ind w:left="141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Dodatkowe wyjaśnienia na odwrocie</w:t>
      </w:r>
    </w:p>
    <w:p w:rsidR="00610CB4" w:rsidRDefault="00610CB4">
      <w:pPr>
        <w:pStyle w:val="Standard"/>
        <w:ind w:left="708"/>
        <w:rPr>
          <w:b/>
          <w:bCs/>
          <w:sz w:val="20"/>
          <w:szCs w:val="20"/>
        </w:rPr>
      </w:pPr>
    </w:p>
    <w:p w:rsidR="00747D69" w:rsidRDefault="00747D69">
      <w:pPr>
        <w:pStyle w:val="Standard"/>
        <w:ind w:left="708"/>
        <w:rPr>
          <w:b/>
          <w:bCs/>
          <w:sz w:val="20"/>
          <w:szCs w:val="20"/>
        </w:rPr>
      </w:pPr>
    </w:p>
    <w:p w:rsidR="00747D69" w:rsidRDefault="00747D69">
      <w:pPr>
        <w:pStyle w:val="Standard"/>
        <w:ind w:left="708"/>
        <w:rPr>
          <w:b/>
          <w:bCs/>
          <w:sz w:val="20"/>
          <w:szCs w:val="20"/>
        </w:rPr>
      </w:pPr>
    </w:p>
    <w:p w:rsidR="00747D69" w:rsidRDefault="00747D69">
      <w:pPr>
        <w:pStyle w:val="Standard"/>
        <w:ind w:left="708"/>
        <w:rPr>
          <w:b/>
          <w:bCs/>
          <w:sz w:val="20"/>
          <w:szCs w:val="20"/>
        </w:rPr>
      </w:pPr>
    </w:p>
    <w:p w:rsidR="00747D69" w:rsidRDefault="00747D69">
      <w:pPr>
        <w:pStyle w:val="Standard"/>
        <w:ind w:left="708"/>
        <w:rPr>
          <w:b/>
          <w:bCs/>
          <w:sz w:val="20"/>
          <w:szCs w:val="20"/>
        </w:rPr>
      </w:pPr>
    </w:p>
    <w:p w:rsidR="00747D69" w:rsidRDefault="00747D69" w:rsidP="001B041D">
      <w:pPr>
        <w:pStyle w:val="Standard"/>
        <w:rPr>
          <w:b/>
          <w:bCs/>
          <w:sz w:val="20"/>
          <w:szCs w:val="20"/>
        </w:rPr>
      </w:pPr>
    </w:p>
    <w:p w:rsidR="00747D69" w:rsidRDefault="00747D69">
      <w:pPr>
        <w:pStyle w:val="Standard"/>
        <w:ind w:left="708"/>
        <w:rPr>
          <w:b/>
          <w:bCs/>
          <w:sz w:val="20"/>
          <w:szCs w:val="20"/>
        </w:rPr>
      </w:pPr>
    </w:p>
    <w:p w:rsidR="00610CB4" w:rsidRDefault="00B85422">
      <w:pPr>
        <w:pStyle w:val="Standard"/>
      </w:pPr>
      <w:r>
        <w:rPr>
          <w:b/>
          <w:bCs/>
          <w:smallCaps/>
        </w:rPr>
        <w:t>Dodatkowe wyjaśnienia i instrukcje</w:t>
      </w:r>
      <w:r>
        <w:rPr>
          <w:b/>
          <w:bCs/>
        </w:rPr>
        <w:t xml:space="preserve"> :</w:t>
      </w:r>
    </w:p>
    <w:p w:rsidR="00610CB4" w:rsidRDefault="00610CB4">
      <w:pPr>
        <w:pStyle w:val="Standard"/>
        <w:rPr>
          <w:sz w:val="20"/>
          <w:szCs w:val="20"/>
        </w:rPr>
      </w:pPr>
    </w:p>
    <w:tbl>
      <w:tblPr>
        <w:tblW w:w="10773" w:type="dxa"/>
        <w:tblInd w:w="3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0196"/>
      </w:tblGrid>
      <w:tr w:rsidR="00610CB4" w:rsidTr="00FF66CA">
        <w:trPr>
          <w:cantSplit/>
          <w:trHeight w:val="910"/>
        </w:trPr>
        <w:tc>
          <w:tcPr>
            <w:tcW w:w="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597C81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Daty wyjazdu i przyjazdu</w:t>
            </w:r>
            <w:r w:rsidR="00B85422">
              <w:rPr>
                <w:b/>
                <w:bCs/>
                <w:sz w:val="20"/>
                <w:szCs w:val="20"/>
              </w:rPr>
              <w:t>:</w:t>
            </w:r>
          </w:p>
          <w:p w:rsidR="00610CB4" w:rsidRDefault="00597C81" w:rsidP="00597C8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Proszę pamiętać, iż d</w:t>
            </w:r>
            <w:r w:rsidR="00B85422">
              <w:rPr>
                <w:sz w:val="20"/>
                <w:szCs w:val="20"/>
              </w:rPr>
              <w:t>o 30 dni pobytu zagranicą przyznawany jest urlop płatny, powyżej - urlop bezpłatny. Wniosek o urlop dłuższy niż 90 dni musi być odpowiednio uzasadniony i zaopiniowany przez kierownika jednostki i Radę Wydziału.</w:t>
            </w:r>
            <w:r>
              <w:rPr>
                <w:sz w:val="20"/>
                <w:szCs w:val="20"/>
              </w:rPr>
              <w:t xml:space="preserve"> Nie możliwy jest wyjazd w ramach programu Erasmus+ w trakcie odbywania urlopu naukowego.</w:t>
            </w:r>
          </w:p>
          <w:p w:rsidR="00610CB4" w:rsidRDefault="00610CB4">
            <w:pPr>
              <w:pStyle w:val="Standard"/>
              <w:rPr>
                <w:sz w:val="20"/>
                <w:szCs w:val="20"/>
              </w:rPr>
            </w:pPr>
          </w:p>
        </w:tc>
      </w:tr>
      <w:tr w:rsidR="00610CB4" w:rsidTr="00FF66CA">
        <w:tc>
          <w:tcPr>
            <w:tcW w:w="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747D69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8542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1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7C81" w:rsidRDefault="00597C81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Daty rozpoczęcia i zakończenia mobilności:</w:t>
            </w:r>
          </w:p>
          <w:p w:rsidR="00597C81" w:rsidRPr="00597C81" w:rsidRDefault="00597C81" w:rsidP="00597C81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en-GB" w:bidi="ar-SA"/>
              </w:rPr>
            </w:pPr>
            <w:r w:rsidRPr="00597C81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en-GB" w:bidi="ar-SA"/>
              </w:rPr>
              <w:t xml:space="preserve">Data rozpoczęcia okresu mobilności będzie pierwszym dniem, a data zakończenia mobilności będzie ostatnim dniem, </w:t>
            </w:r>
            <w:r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en-GB" w:bidi="ar-SA"/>
              </w:rPr>
              <w:br/>
            </w:r>
            <w:r w:rsidRPr="00597C81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en-GB" w:bidi="ar-SA"/>
              </w:rPr>
              <w:t xml:space="preserve">w  jakim Uczestnik – zgodnie z przyjętym do realizacji indywidualnym programem nauczania/ szkolenia – musi być obecny w instytucji przyjmującej.  </w:t>
            </w:r>
          </w:p>
          <w:p w:rsidR="00610CB4" w:rsidRDefault="00610CB4">
            <w:pPr>
              <w:pStyle w:val="Standard"/>
              <w:rPr>
                <w:sz w:val="20"/>
                <w:szCs w:val="20"/>
              </w:rPr>
            </w:pPr>
          </w:p>
        </w:tc>
      </w:tr>
      <w:tr w:rsidR="00597C81" w:rsidTr="00FF66CA">
        <w:tc>
          <w:tcPr>
            <w:tcW w:w="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7C81" w:rsidRDefault="00597C81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7C81" w:rsidRDefault="00597C81" w:rsidP="00597C81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Ryczałt na podróż:</w:t>
            </w:r>
          </w:p>
          <w:p w:rsidR="00597C81" w:rsidRDefault="00597C81" w:rsidP="00597C81">
            <w:pPr>
              <w:pStyle w:val="Standard"/>
              <w:rPr>
                <w:bCs/>
                <w:sz w:val="20"/>
                <w:szCs w:val="20"/>
              </w:rPr>
            </w:pPr>
            <w:r w:rsidRPr="00597C81">
              <w:rPr>
                <w:bCs/>
                <w:sz w:val="20"/>
                <w:szCs w:val="20"/>
              </w:rPr>
              <w:t xml:space="preserve">Obliczany jest na podstawie </w:t>
            </w:r>
            <w:r w:rsidR="00CE518B">
              <w:rPr>
                <w:bCs/>
                <w:sz w:val="20"/>
                <w:szCs w:val="20"/>
              </w:rPr>
              <w:t xml:space="preserve">odległości od siedziby Uczelni wysyłającej do siedziby instytucji przyjmującej za pomocą </w:t>
            </w:r>
            <w:r>
              <w:rPr>
                <w:bCs/>
                <w:sz w:val="20"/>
                <w:szCs w:val="20"/>
              </w:rPr>
              <w:t xml:space="preserve">kalkulatora zamieszczonego na stronie: </w:t>
            </w:r>
            <w:hyperlink r:id="rId9" w:history="1">
              <w:r w:rsidRPr="002345EE">
                <w:rPr>
                  <w:rStyle w:val="Hipercze"/>
                  <w:bCs/>
                  <w:sz w:val="20"/>
                  <w:szCs w:val="20"/>
                </w:rPr>
                <w:t>http://ec.europa.eu/programmes/erasmus-plus/tools/distance_en.htm</w:t>
              </w:r>
            </w:hyperlink>
            <w:r w:rsidR="00CE518B">
              <w:rPr>
                <w:bCs/>
                <w:sz w:val="20"/>
                <w:szCs w:val="20"/>
              </w:rPr>
              <w:t>. Jest wypłacany wg</w:t>
            </w:r>
            <w:r w:rsidR="00FF66CA">
              <w:rPr>
                <w:bCs/>
                <w:sz w:val="20"/>
                <w:szCs w:val="20"/>
              </w:rPr>
              <w:t xml:space="preserve"> podziału</w:t>
            </w:r>
            <w:r w:rsidR="00CE518B">
              <w:rPr>
                <w:bCs/>
                <w:sz w:val="20"/>
                <w:szCs w:val="20"/>
              </w:rPr>
              <w:t>:</w:t>
            </w:r>
          </w:p>
          <w:p w:rsidR="00FF66CA" w:rsidRPr="00FF66CA" w:rsidRDefault="00FF66CA" w:rsidP="00FF66CA">
            <w:pPr>
              <w:pStyle w:val="Standard"/>
              <w:rPr>
                <w:bCs/>
                <w:sz w:val="20"/>
                <w:szCs w:val="20"/>
              </w:rPr>
            </w:pPr>
            <w:r w:rsidRPr="00FF66CA">
              <w:rPr>
                <w:bCs/>
                <w:sz w:val="20"/>
                <w:szCs w:val="20"/>
              </w:rPr>
              <w:t>- od 100 do 499 km – 180 EUR/os</w:t>
            </w:r>
          </w:p>
          <w:p w:rsidR="00FF66CA" w:rsidRPr="00FF66CA" w:rsidRDefault="00FF66CA" w:rsidP="00FF66CA">
            <w:pPr>
              <w:pStyle w:val="Standard"/>
              <w:rPr>
                <w:bCs/>
                <w:sz w:val="20"/>
                <w:szCs w:val="20"/>
              </w:rPr>
            </w:pPr>
            <w:r w:rsidRPr="00FF66CA">
              <w:rPr>
                <w:bCs/>
                <w:sz w:val="20"/>
                <w:szCs w:val="20"/>
              </w:rPr>
              <w:t>- od 500 do 1999 km – 275 EUR/os</w:t>
            </w:r>
          </w:p>
          <w:p w:rsidR="00FF66CA" w:rsidRPr="00FF66CA" w:rsidRDefault="00FF66CA" w:rsidP="00FF66CA">
            <w:pPr>
              <w:pStyle w:val="Standard"/>
              <w:rPr>
                <w:bCs/>
                <w:sz w:val="20"/>
                <w:szCs w:val="20"/>
              </w:rPr>
            </w:pPr>
            <w:r w:rsidRPr="00FF66CA">
              <w:rPr>
                <w:bCs/>
                <w:sz w:val="20"/>
                <w:szCs w:val="20"/>
              </w:rPr>
              <w:t>- od 2000 do 2999 km – 360 EUR/os</w:t>
            </w:r>
          </w:p>
          <w:p w:rsidR="00FF66CA" w:rsidRPr="00FF66CA" w:rsidRDefault="00FF66CA" w:rsidP="00FF66CA">
            <w:pPr>
              <w:pStyle w:val="Standard"/>
              <w:rPr>
                <w:bCs/>
                <w:sz w:val="20"/>
                <w:szCs w:val="20"/>
              </w:rPr>
            </w:pPr>
            <w:r w:rsidRPr="00FF66CA">
              <w:rPr>
                <w:bCs/>
                <w:sz w:val="20"/>
                <w:szCs w:val="20"/>
              </w:rPr>
              <w:t>- od 3000 do 3999 km – 530 EUR/os</w:t>
            </w:r>
          </w:p>
          <w:p w:rsidR="00FF66CA" w:rsidRPr="00FF66CA" w:rsidRDefault="00FF66CA" w:rsidP="00FF66CA">
            <w:pPr>
              <w:pStyle w:val="Standard"/>
              <w:rPr>
                <w:bCs/>
                <w:sz w:val="20"/>
                <w:szCs w:val="20"/>
              </w:rPr>
            </w:pPr>
            <w:r w:rsidRPr="00FF66CA">
              <w:rPr>
                <w:bCs/>
                <w:sz w:val="20"/>
                <w:szCs w:val="20"/>
              </w:rPr>
              <w:t>- od 4000 do 7999 km – 820 EUR/os</w:t>
            </w:r>
          </w:p>
          <w:p w:rsidR="00597C81" w:rsidRPr="00A94598" w:rsidRDefault="00C82E07" w:rsidP="00FF66CA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powyżej 8000 km – 15</w:t>
            </w:r>
            <w:r w:rsidR="00FF66CA" w:rsidRPr="00FF66CA">
              <w:rPr>
                <w:bCs/>
                <w:sz w:val="20"/>
                <w:szCs w:val="20"/>
              </w:rPr>
              <w:t>00 EUR/os</w:t>
            </w:r>
          </w:p>
        </w:tc>
      </w:tr>
      <w:tr w:rsidR="00610CB4" w:rsidTr="00FF66CA">
        <w:tc>
          <w:tcPr>
            <w:tcW w:w="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610CB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1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610CB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F66CA" w:rsidTr="00FF66CA">
        <w:tc>
          <w:tcPr>
            <w:tcW w:w="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66CA" w:rsidRPr="00FF66CA" w:rsidRDefault="00FF66CA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FF66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1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66CA" w:rsidRDefault="00FF66CA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FF66CA">
              <w:rPr>
                <w:b/>
                <w:sz w:val="20"/>
                <w:szCs w:val="20"/>
              </w:rPr>
              <w:t>Indywidualne wsparcie na wyjazd:</w:t>
            </w:r>
          </w:p>
          <w:p w:rsidR="00FF66CA" w:rsidRPr="00FF66CA" w:rsidRDefault="00FF66CA" w:rsidP="00FF66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Stawki</w:t>
            </w:r>
            <w:r w:rsidRPr="00FF66CA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obowiązujące</w:t>
            </w:r>
            <w:r w:rsidR="00026247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w roku 2019/2020</w:t>
            </w:r>
            <w:bookmarkStart w:id="14" w:name="_GoBack"/>
            <w:bookmarkEnd w:id="14"/>
            <w:r w:rsidR="00EB6770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FF66CA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przy wyjazdach do poszczególnych grup krajów docelowych (bez dodatkowego finansowania z Uczelni) – maksymalnie </w:t>
            </w:r>
            <w:r w:rsidRPr="00FF66CA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równowartość </w:t>
            </w:r>
            <w:r w:rsidR="00006B3D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pięciu (kraje UE)/ siedmiu (kraje partnerskie) </w:t>
            </w:r>
            <w:r w:rsidRPr="00D77E91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dni</w:t>
            </w:r>
            <w:r w:rsidRPr="00FF66CA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(ryczałtów) wg. poniższej tabeli: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6"/>
              <w:gridCol w:w="3560"/>
            </w:tblGrid>
            <w:tr w:rsidR="00C82E07" w:rsidRPr="00FF66CA" w:rsidTr="00FF66CA">
              <w:trPr>
                <w:trHeight w:val="397"/>
              </w:trPr>
              <w:tc>
                <w:tcPr>
                  <w:tcW w:w="0" w:type="auto"/>
                  <w:shd w:val="clear" w:color="auto" w:fill="auto"/>
                </w:tcPr>
                <w:p w:rsidR="00FF66CA" w:rsidRPr="00FF66CA" w:rsidRDefault="00FF66CA" w:rsidP="00FF66CA">
                  <w:pPr>
                    <w:widowControl/>
                    <w:autoSpaceDN/>
                    <w:jc w:val="both"/>
                    <w:textAlignment w:val="auto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</w:pPr>
                  <w:r w:rsidRPr="00FF66CA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>Kraje należące do danej grupy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F66CA" w:rsidRPr="00FF66CA" w:rsidRDefault="00FF66CA" w:rsidP="00FF66CA">
                  <w:pPr>
                    <w:widowControl/>
                    <w:autoSpaceDN/>
                    <w:jc w:val="both"/>
                    <w:textAlignment w:val="auto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</w:pPr>
                  <w:r w:rsidRPr="00FF66CA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>Dzienna wartość stypendium w euro przy wyjazdach trwających nie dłużej niż 7 dni</w:t>
                  </w:r>
                </w:p>
              </w:tc>
            </w:tr>
            <w:tr w:rsidR="00E409C4" w:rsidRPr="00FF66CA" w:rsidTr="00FF66CA">
              <w:trPr>
                <w:trHeight w:val="397"/>
              </w:trPr>
              <w:tc>
                <w:tcPr>
                  <w:tcW w:w="0" w:type="auto"/>
                  <w:shd w:val="clear" w:color="auto" w:fill="auto"/>
                </w:tcPr>
                <w:p w:rsidR="00E409C4" w:rsidRDefault="00E409C4">
                  <w:pPr>
                    <w:widowControl/>
                    <w:jc w:val="both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szCs w:val="20"/>
                      <w:u w:val="single"/>
                      <w:lang w:eastAsia="ar-SA" w:bidi="ar-SA"/>
                    </w:rPr>
                    <w:t>Grupa 1</w:t>
                  </w:r>
                  <w:r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 xml:space="preserve"> – Dania, Finlandia, Irlandia, Islandia, Lichtenstein, Luksemburg, Norwegia, Szwecja, Wielka Brytania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09C4" w:rsidRDefault="00E409C4">
                  <w:pPr>
                    <w:widowControl/>
                    <w:jc w:val="center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>130</w:t>
                  </w:r>
                </w:p>
              </w:tc>
            </w:tr>
            <w:tr w:rsidR="00E409C4" w:rsidRPr="00FF66CA" w:rsidTr="00FF66CA">
              <w:trPr>
                <w:trHeight w:val="397"/>
              </w:trPr>
              <w:tc>
                <w:tcPr>
                  <w:tcW w:w="0" w:type="auto"/>
                  <w:shd w:val="clear" w:color="auto" w:fill="auto"/>
                </w:tcPr>
                <w:p w:rsidR="00E409C4" w:rsidRDefault="00E409C4">
                  <w:pPr>
                    <w:widowControl/>
                    <w:jc w:val="both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szCs w:val="20"/>
                      <w:u w:val="single"/>
                      <w:lang w:eastAsia="ar-SA" w:bidi="ar-SA"/>
                    </w:rPr>
                    <w:t>Grupa 2</w:t>
                  </w:r>
                  <w:r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 xml:space="preserve"> – Austria, Belgia, Cypr, Francja, Grecja, Hiszpania, Holandia, Malta, Niemcy, Portugalia, Włochy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09C4" w:rsidRDefault="00E409C4">
                  <w:pPr>
                    <w:widowControl/>
                    <w:jc w:val="center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>110</w:t>
                  </w:r>
                </w:p>
              </w:tc>
            </w:tr>
            <w:tr w:rsidR="00E409C4" w:rsidRPr="00FF66CA" w:rsidTr="00FF66CA">
              <w:trPr>
                <w:trHeight w:val="397"/>
              </w:trPr>
              <w:tc>
                <w:tcPr>
                  <w:tcW w:w="0" w:type="auto"/>
                  <w:shd w:val="clear" w:color="auto" w:fill="auto"/>
                </w:tcPr>
                <w:p w:rsidR="00E409C4" w:rsidRDefault="00E409C4">
                  <w:pPr>
                    <w:widowControl/>
                    <w:jc w:val="both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szCs w:val="20"/>
                      <w:u w:val="single"/>
                      <w:lang w:eastAsia="ar-SA" w:bidi="ar-SA"/>
                    </w:rPr>
                    <w:t>Grupa 3</w:t>
                  </w:r>
                  <w:r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 xml:space="preserve"> – Bułgaria, Chorwacja, Czechy, Estonia, FYROM (Była Jugosłowiańska Republika Macedonii), Litwa, Łotwa, Rumunia, Słowacja, Słowenia, Turcja, Węgry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09C4" w:rsidRDefault="00E409C4">
                  <w:pPr>
                    <w:widowControl/>
                    <w:jc w:val="center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>100</w:t>
                  </w:r>
                </w:p>
              </w:tc>
            </w:tr>
            <w:tr w:rsidR="00C82E07" w:rsidRPr="00FF66CA" w:rsidTr="00FF66CA">
              <w:trPr>
                <w:trHeight w:val="397"/>
              </w:trPr>
              <w:tc>
                <w:tcPr>
                  <w:tcW w:w="0" w:type="auto"/>
                  <w:shd w:val="clear" w:color="auto" w:fill="auto"/>
                </w:tcPr>
                <w:p w:rsidR="00E07E7D" w:rsidRPr="00FF66CA" w:rsidRDefault="00E07E7D" w:rsidP="00FF66CA">
                  <w:pPr>
                    <w:widowControl/>
                    <w:autoSpaceDN/>
                    <w:jc w:val="both"/>
                    <w:textAlignment w:val="auto"/>
                    <w:rPr>
                      <w:rFonts w:eastAsia="Times New Roman" w:cs="Times New Roman"/>
                      <w:kern w:val="0"/>
                      <w:sz w:val="20"/>
                      <w:szCs w:val="20"/>
                      <w:u w:val="single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szCs w:val="20"/>
                      <w:u w:val="single"/>
                      <w:lang w:eastAsia="ar-SA" w:bidi="ar-SA"/>
                    </w:rPr>
                    <w:t>Kraje partnerskie</w:t>
                  </w:r>
                  <w:r w:rsidR="00006B3D">
                    <w:rPr>
                      <w:rFonts w:eastAsia="Times New Roman" w:cs="Times New Roman"/>
                      <w:kern w:val="0"/>
                      <w:sz w:val="20"/>
                      <w:szCs w:val="20"/>
                      <w:u w:val="single"/>
                      <w:lang w:eastAsia="ar-SA" w:bidi="ar-SA"/>
                    </w:rPr>
                    <w:t xml:space="preserve"> </w:t>
                  </w:r>
                  <w:r w:rsidR="00006B3D" w:rsidRPr="00006B3D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 xml:space="preserve">– </w:t>
                  </w:r>
                  <w:r w:rsidR="00026247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 xml:space="preserve">Albania, </w:t>
                  </w:r>
                  <w:r w:rsidR="00006B3D" w:rsidRPr="00006B3D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>,</w:t>
                  </w:r>
                  <w:r w:rsidR="00C82E07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 xml:space="preserve"> Egipt, </w:t>
                  </w:r>
                  <w:r w:rsidR="00006B3D" w:rsidRPr="00006B3D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 xml:space="preserve"> Izrael,</w:t>
                  </w:r>
                  <w:r w:rsidR="00C82E07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 xml:space="preserve"> Jordania, Kazachstan, Mołdawia, Rosja,</w:t>
                  </w:r>
                  <w:r w:rsidR="00006B3D" w:rsidRPr="00006B3D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 xml:space="preserve"> </w:t>
                  </w:r>
                  <w:r w:rsidR="00C82E07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 xml:space="preserve">Salwador, </w:t>
                  </w:r>
                  <w:r w:rsidR="00006B3D" w:rsidRPr="00006B3D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>Serbia, Ukraina</w:t>
                  </w:r>
                  <w:r w:rsidR="00C82E07"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07E7D" w:rsidRPr="00FF66CA" w:rsidRDefault="00C82E07" w:rsidP="00FF66CA">
                  <w:pPr>
                    <w:widowControl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ar-SA" w:bidi="ar-SA"/>
                    </w:rPr>
                    <w:t>180</w:t>
                  </w:r>
                </w:p>
              </w:tc>
            </w:tr>
          </w:tbl>
          <w:p w:rsidR="00FF66CA" w:rsidRPr="00FF66CA" w:rsidRDefault="00FF66CA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FF66CA" w:rsidTr="00FF66CA">
        <w:tc>
          <w:tcPr>
            <w:tcW w:w="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66CA" w:rsidRDefault="00FF66C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1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66CA" w:rsidRDefault="00FF66C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10CB4" w:rsidTr="00FF66CA">
        <w:tc>
          <w:tcPr>
            <w:tcW w:w="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1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Pr="00D77E91" w:rsidRDefault="00D77E91" w:rsidP="00D77E9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77E91">
              <w:rPr>
                <w:sz w:val="20"/>
                <w:szCs w:val="20"/>
              </w:rPr>
              <w:t xml:space="preserve">godnie z zaleceniem Komisji Europejskiej </w:t>
            </w:r>
            <w:r>
              <w:rPr>
                <w:sz w:val="20"/>
                <w:szCs w:val="20"/>
              </w:rPr>
              <w:t>w</w:t>
            </w:r>
            <w:r w:rsidRPr="00D77E91">
              <w:rPr>
                <w:sz w:val="20"/>
                <w:szCs w:val="20"/>
              </w:rPr>
              <w:t xml:space="preserve"> ramach Erasmusa + możliwe </w:t>
            </w:r>
            <w:r>
              <w:rPr>
                <w:sz w:val="20"/>
                <w:szCs w:val="20"/>
              </w:rPr>
              <w:t xml:space="preserve">jest przekazanie środków finansowych </w:t>
            </w:r>
            <w:r w:rsidRPr="00D77E91">
              <w:rPr>
                <w:b/>
                <w:sz w:val="20"/>
                <w:szCs w:val="20"/>
              </w:rPr>
              <w:t xml:space="preserve">jedynie </w:t>
            </w:r>
            <w:r w:rsidRPr="00D77E91">
              <w:rPr>
                <w:b/>
                <w:sz w:val="20"/>
                <w:szCs w:val="20"/>
              </w:rPr>
              <w:br/>
              <w:t>w formie bezgotówkowej</w:t>
            </w:r>
            <w:r w:rsidR="00441887">
              <w:rPr>
                <w:sz w:val="20"/>
                <w:szCs w:val="20"/>
              </w:rPr>
              <w:t xml:space="preserve"> – zaliczkowej </w:t>
            </w:r>
            <w:r w:rsidR="00C82E07">
              <w:rPr>
                <w:sz w:val="20"/>
                <w:szCs w:val="20"/>
              </w:rPr>
              <w:t>w dwóch ratach. Przed wyjazdem 80% po przyjeździe 20</w:t>
            </w:r>
            <w:r w:rsidR="00441887">
              <w:rPr>
                <w:sz w:val="20"/>
                <w:szCs w:val="20"/>
              </w:rPr>
              <w:t>%, pod warunkiem rozliczenia wszystkich dokumentów.</w:t>
            </w:r>
          </w:p>
        </w:tc>
      </w:tr>
      <w:tr w:rsidR="00610CB4" w:rsidTr="00FF66CA">
        <w:tc>
          <w:tcPr>
            <w:tcW w:w="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610CB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1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610CB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10CB4" w:rsidTr="00FF66CA">
        <w:tc>
          <w:tcPr>
            <w:tcW w:w="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1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B8542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Warunkiem realizacji wniosku jest rozliczenie się pracownika z poprzedniego wyjazdu.</w:t>
            </w:r>
          </w:p>
        </w:tc>
      </w:tr>
      <w:tr w:rsidR="00610CB4" w:rsidTr="00FF66CA">
        <w:tc>
          <w:tcPr>
            <w:tcW w:w="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610CB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1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610CB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10CB4" w:rsidTr="00FF66CA">
        <w:tc>
          <w:tcPr>
            <w:tcW w:w="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1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B85422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>Rozliczenia</w:t>
            </w:r>
            <w:r>
              <w:rPr>
                <w:sz w:val="20"/>
                <w:szCs w:val="20"/>
              </w:rPr>
              <w:t xml:space="preserve"> kosztów podróży służbowej należy dokonać </w:t>
            </w:r>
            <w:r>
              <w:rPr>
                <w:b/>
                <w:bCs/>
                <w:sz w:val="20"/>
                <w:szCs w:val="20"/>
              </w:rPr>
              <w:t xml:space="preserve">w terminie do 14 dni </w:t>
            </w:r>
            <w:r>
              <w:rPr>
                <w:sz w:val="20"/>
                <w:szCs w:val="20"/>
              </w:rPr>
              <w:t>od powrotu z delegacji zagranicznej</w:t>
            </w:r>
          </w:p>
        </w:tc>
      </w:tr>
      <w:tr w:rsidR="00610CB4" w:rsidTr="00FF66CA">
        <w:tc>
          <w:tcPr>
            <w:tcW w:w="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610CB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1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610CB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10CB4" w:rsidTr="00FF66CA">
        <w:tc>
          <w:tcPr>
            <w:tcW w:w="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1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B85422" w:rsidP="00EB6770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 xml:space="preserve">Wypełniony i podpisany </w:t>
            </w:r>
            <w:r w:rsidR="00FF66CA">
              <w:rPr>
                <w:sz w:val="20"/>
                <w:szCs w:val="20"/>
              </w:rPr>
              <w:t xml:space="preserve">wniosek </w:t>
            </w:r>
            <w:r>
              <w:rPr>
                <w:sz w:val="20"/>
                <w:szCs w:val="20"/>
              </w:rPr>
              <w:t xml:space="preserve">należy złożyć w </w:t>
            </w:r>
            <w:r w:rsidR="00EB6770">
              <w:rPr>
                <w:sz w:val="20"/>
                <w:szCs w:val="20"/>
              </w:rPr>
              <w:t>Sekcji</w:t>
            </w:r>
            <w:r>
              <w:rPr>
                <w:sz w:val="20"/>
                <w:szCs w:val="20"/>
              </w:rPr>
              <w:t xml:space="preserve"> ds. Współpracy Międzynarodowej </w:t>
            </w:r>
            <w:r>
              <w:rPr>
                <w:b/>
                <w:bCs/>
                <w:sz w:val="20"/>
                <w:szCs w:val="20"/>
              </w:rPr>
              <w:t>najpóźniej na 14 dni przed</w:t>
            </w:r>
            <w:r w:rsidR="00FF66CA">
              <w:rPr>
                <w:sz w:val="20"/>
                <w:szCs w:val="20"/>
              </w:rPr>
              <w:t xml:space="preserve"> planowanym terminem </w:t>
            </w:r>
            <w:r>
              <w:rPr>
                <w:sz w:val="20"/>
                <w:szCs w:val="20"/>
              </w:rPr>
              <w:t>wyjazdu. W przypadku nie dotrzymania terminu możliwa jedynie refundacja przysługujących środków.</w:t>
            </w:r>
          </w:p>
        </w:tc>
      </w:tr>
      <w:tr w:rsidR="00610CB4" w:rsidTr="00FF66CA">
        <w:tc>
          <w:tcPr>
            <w:tcW w:w="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610CB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610CB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10CB4" w:rsidTr="00FF66CA">
        <w:tc>
          <w:tcPr>
            <w:tcW w:w="5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B8542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01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CB4" w:rsidRDefault="00B85422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Pracownicy i studenci Uniwersytetu Pedagogicznego w przypadku zagranicznych wyjazdów służbowych samodzielnie pokrywają koszty ubezpieczenia od Kosztów Leczenia, Następstw Nieszczęśliwych Wypadków i Assistance. Jednocześnie informuję, że w NFZ, ul. Batorego 24 można otrzymać Europejską Kartę Ubezpieczenia Zdrowotnego (EKUZ) dająca prawo do korzystania z bezpłatnej opieki zdrowotnej w krajach Unii Europejskiej.</w:t>
            </w:r>
          </w:p>
        </w:tc>
      </w:tr>
    </w:tbl>
    <w:p w:rsidR="00610CB4" w:rsidRDefault="00610CB4">
      <w:pPr>
        <w:pStyle w:val="Standard"/>
        <w:ind w:left="708"/>
        <w:jc w:val="left"/>
        <w:rPr>
          <w:b/>
          <w:bCs/>
          <w:sz w:val="22"/>
          <w:szCs w:val="23"/>
          <w:u w:val="single"/>
        </w:rPr>
      </w:pPr>
    </w:p>
    <w:p w:rsidR="00610CB4" w:rsidRDefault="00B85422">
      <w:pPr>
        <w:pStyle w:val="Standard"/>
        <w:ind w:left="567"/>
        <w:jc w:val="left"/>
      </w:pPr>
      <w:r>
        <w:rPr>
          <w:b/>
          <w:bCs/>
          <w:u w:val="single"/>
        </w:rPr>
        <w:t>UWAGA</w:t>
      </w:r>
      <w:r>
        <w:rPr>
          <w:b/>
          <w:bCs/>
        </w:rPr>
        <w:t>:</w:t>
      </w:r>
    </w:p>
    <w:p w:rsidR="00610CB4" w:rsidRDefault="00B85422" w:rsidP="00FF66CA">
      <w:pPr>
        <w:pStyle w:val="Standard"/>
        <w:ind w:left="567"/>
        <w:jc w:val="left"/>
        <w:rPr>
          <w:b/>
          <w:bCs/>
        </w:rPr>
      </w:pPr>
      <w:r>
        <w:rPr>
          <w:b/>
          <w:bCs/>
        </w:rPr>
        <w:t xml:space="preserve">Wniosek można pobrać ze strony </w:t>
      </w:r>
      <w:hyperlink r:id="rId10" w:history="1">
        <w:r>
          <w:rPr>
            <w:rStyle w:val="Internetlink"/>
            <w:b/>
            <w:bCs/>
          </w:rPr>
          <w:t>http://www.up.krakow.pl/intranet/</w:t>
        </w:r>
      </w:hyperlink>
      <w:r>
        <w:rPr>
          <w:b/>
          <w:bCs/>
          <w:u w:val="single"/>
        </w:rPr>
        <w:t xml:space="preserve"> </w:t>
      </w:r>
      <w:r>
        <w:rPr>
          <w:b/>
          <w:bCs/>
        </w:rPr>
        <w:t>lub bezpośrednio w B</w:t>
      </w:r>
      <w:r w:rsidR="00EB6770">
        <w:rPr>
          <w:b/>
          <w:bCs/>
        </w:rPr>
        <w:t>N</w:t>
      </w:r>
      <w:r>
        <w:rPr>
          <w:b/>
          <w:bCs/>
        </w:rPr>
        <w:t>WM. Należy wypełnić go na komputerze lub pismem drukowanym.</w:t>
      </w:r>
    </w:p>
    <w:p w:rsidR="007D4FF2" w:rsidRDefault="007D4FF2" w:rsidP="00FF66CA">
      <w:pPr>
        <w:pStyle w:val="Standard"/>
        <w:ind w:left="567"/>
        <w:jc w:val="left"/>
        <w:rPr>
          <w:b/>
          <w:bCs/>
        </w:rPr>
      </w:pPr>
    </w:p>
    <w:p w:rsidR="007D4FF2" w:rsidRDefault="007D4FF2" w:rsidP="00FF66CA">
      <w:pPr>
        <w:pStyle w:val="Standard"/>
        <w:ind w:left="567"/>
        <w:jc w:val="left"/>
        <w:rPr>
          <w:b/>
          <w:bCs/>
        </w:rPr>
      </w:pPr>
    </w:p>
    <w:p w:rsidR="007D4FF2" w:rsidRDefault="007D4FF2" w:rsidP="00FF66CA">
      <w:pPr>
        <w:pStyle w:val="Standard"/>
        <w:ind w:left="567"/>
        <w:jc w:val="left"/>
        <w:rPr>
          <w:b/>
          <w:bCs/>
        </w:rPr>
      </w:pPr>
    </w:p>
    <w:p w:rsidR="007D4FF2" w:rsidRDefault="007D4FF2" w:rsidP="00FF66CA">
      <w:pPr>
        <w:pStyle w:val="Standard"/>
        <w:ind w:left="567"/>
        <w:jc w:val="left"/>
        <w:rPr>
          <w:b/>
          <w:bCs/>
        </w:rPr>
      </w:pPr>
    </w:p>
    <w:p w:rsidR="007D4FF2" w:rsidRDefault="007D4FF2" w:rsidP="00FF66CA">
      <w:pPr>
        <w:pStyle w:val="Standard"/>
        <w:ind w:left="567"/>
        <w:jc w:val="left"/>
        <w:rPr>
          <w:b/>
          <w:bCs/>
        </w:rPr>
      </w:pPr>
    </w:p>
    <w:p w:rsidR="007D4FF2" w:rsidRDefault="007D4FF2" w:rsidP="00FF66CA">
      <w:pPr>
        <w:pStyle w:val="Standard"/>
        <w:ind w:left="567"/>
        <w:jc w:val="left"/>
        <w:rPr>
          <w:b/>
          <w:bCs/>
        </w:rPr>
      </w:pPr>
    </w:p>
    <w:p w:rsidR="007D4FF2" w:rsidRDefault="007D4FF2" w:rsidP="00FF66CA">
      <w:pPr>
        <w:pStyle w:val="Standard"/>
        <w:ind w:left="567"/>
        <w:jc w:val="left"/>
        <w:rPr>
          <w:b/>
          <w:bCs/>
        </w:rPr>
      </w:pPr>
    </w:p>
    <w:p w:rsidR="007D4FF2" w:rsidRDefault="007D4FF2" w:rsidP="00FF66CA">
      <w:pPr>
        <w:pStyle w:val="Standard"/>
        <w:ind w:left="567"/>
        <w:jc w:val="left"/>
        <w:rPr>
          <w:b/>
          <w:bCs/>
        </w:rPr>
      </w:pPr>
    </w:p>
    <w:p w:rsidR="007D4FF2" w:rsidRDefault="007D4FF2" w:rsidP="007D4FF2">
      <w:pPr>
        <w:widowControl/>
        <w:suppressAutoHyphens w:val="0"/>
        <w:spacing w:after="160" w:line="276" w:lineRule="auto"/>
        <w:jc w:val="center"/>
        <w:rPr>
          <w:rFonts w:eastAsia="Times New Roman" w:cs="Times New Roman"/>
          <w:i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pl-PL" w:bidi="ar-SA"/>
        </w:rPr>
        <w:t>INFORMACJA O PRZETWARZANIU DANYCH OSOBOWYCH</w:t>
      </w:r>
    </w:p>
    <w:p w:rsidR="007D4FF2" w:rsidRDefault="007D4FF2" w:rsidP="007D4FF2">
      <w:pPr>
        <w:widowControl/>
        <w:suppressAutoHyphens w:val="0"/>
        <w:spacing w:after="160" w:line="276" w:lineRule="auto"/>
        <w:jc w:val="both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Zgodnie z art. 13 </w:t>
      </w:r>
      <w:r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 xml:space="preserve">Rozporządzenia Parlamentu Europejskiego i Rady (UE) 2016/679 z dnia 27 kwietnia 2016 r. w sprawie ochrony osób fizycznych w związku z przetwarzaniem danych osobowych  i w sprawie swobodnego przepływu takich danych oraz uchylenia dyrektywy 95/46/WE (dalej: </w:t>
      </w:r>
      <w:r>
        <w:rPr>
          <w:rFonts w:eastAsiaTheme="minorHAnsi" w:cs="Times New Roman"/>
          <w:b/>
          <w:i/>
          <w:kern w:val="0"/>
          <w:sz w:val="22"/>
          <w:szCs w:val="22"/>
          <w:u w:val="single"/>
          <w:lang w:eastAsia="en-US" w:bidi="ar-SA"/>
        </w:rPr>
        <w:t>RODO</w:t>
      </w:r>
      <w:r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>)</w:t>
      </w:r>
      <w:r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 Uniwersytet Pedagogiczny informuje, iż:</w:t>
      </w:r>
    </w:p>
    <w:p w:rsidR="007D4FF2" w:rsidRDefault="007D4FF2" w:rsidP="007D4FF2">
      <w:pPr>
        <w:widowControl/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Administratorem </w:t>
      </w:r>
      <w:r>
        <w:rPr>
          <w:rFonts w:eastAsia="Times New Roman" w:cs="Times New Roman"/>
          <w:kern w:val="0"/>
          <w:sz w:val="22"/>
          <w:szCs w:val="22"/>
          <w:shd w:val="clear" w:color="auto" w:fill="EEECE1" w:themeFill="background2"/>
          <w:lang w:eastAsia="pl-PL" w:bidi="ar-SA"/>
        </w:rPr>
        <w:t>Pani/Pana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 danych osobowych jest Uniwersytet Pedagogiczny,  ul. Podchorążych 2, 30-084 Kraków.</w:t>
      </w:r>
    </w:p>
    <w:p w:rsidR="007D4FF2" w:rsidRPr="00026247" w:rsidRDefault="007D4FF2" w:rsidP="00C74FB8">
      <w:pPr>
        <w:widowControl/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val="en-US"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Uniwersytecie Pedagogicznym został powołany Inspektor Ochrony Danych Osobowych, </w:t>
      </w:r>
      <w:r w:rsidR="00A631A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ul. </w:t>
      </w:r>
      <w:proofErr w:type="spellStart"/>
      <w:r w:rsidR="00A631AD" w:rsidRPr="00026247">
        <w:rPr>
          <w:rFonts w:eastAsia="Times New Roman" w:cs="Times New Roman"/>
          <w:kern w:val="0"/>
          <w:sz w:val="22"/>
          <w:szCs w:val="22"/>
          <w:lang w:val="en-US" w:eastAsia="pl-PL" w:bidi="ar-SA"/>
        </w:rPr>
        <w:t>Podchorążych</w:t>
      </w:r>
      <w:proofErr w:type="spellEnd"/>
      <w:r w:rsidR="00A631AD" w:rsidRPr="00026247">
        <w:rPr>
          <w:rFonts w:eastAsia="Times New Roman" w:cs="Times New Roman"/>
          <w:kern w:val="0"/>
          <w:sz w:val="22"/>
          <w:szCs w:val="22"/>
          <w:lang w:val="en-US" w:eastAsia="pl-PL" w:bidi="ar-SA"/>
        </w:rPr>
        <w:t xml:space="preserve"> 2</w:t>
      </w:r>
      <w:r w:rsidR="00A631AD" w:rsidRPr="00026247">
        <w:rPr>
          <w:rFonts w:eastAsia="Times New Roman" w:cs="Times New Roman"/>
          <w:lang w:val="en-US" w:eastAsia="pl-PL"/>
        </w:rPr>
        <w:t xml:space="preserve">, </w:t>
      </w:r>
      <w:r w:rsidR="00A631AD">
        <w:rPr>
          <w:rFonts w:cs="Times New Roman"/>
          <w:lang w:val="en-US"/>
        </w:rPr>
        <w:t xml:space="preserve">room 48a, phone: </w:t>
      </w:r>
      <w:r w:rsidR="00A631AD" w:rsidRPr="00026247">
        <w:rPr>
          <w:rFonts w:cs="Times New Roman"/>
          <w:lang w:val="en-US"/>
        </w:rPr>
        <w:t>692425884</w:t>
      </w:r>
      <w:r w:rsidR="00A631AD" w:rsidRPr="00026247">
        <w:rPr>
          <w:lang w:val="en-US"/>
        </w:rPr>
        <w:t xml:space="preserve"> </w:t>
      </w:r>
      <w:r w:rsidR="00A631AD">
        <w:rPr>
          <w:rFonts w:cs="Times New Roman"/>
          <w:lang w:val="en-US"/>
        </w:rPr>
        <w:t xml:space="preserve"> e-mail address:  iod@up.krakow.pl</w:t>
      </w:r>
      <w:r w:rsidR="00A631AD" w:rsidRPr="00026247">
        <w:rPr>
          <w:rFonts w:eastAsia="Times New Roman" w:cs="Times New Roman"/>
          <w:lang w:val="en-US" w:eastAsia="pl-PL"/>
        </w:rPr>
        <w:t>.</w:t>
      </w:r>
    </w:p>
    <w:p w:rsidR="007D4FF2" w:rsidRDefault="007D4FF2" w:rsidP="007D4FF2">
      <w:pPr>
        <w:widowControl/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shd w:val="clear" w:color="auto" w:fill="EEECE1" w:themeFill="background2"/>
          <w:lang w:eastAsia="pl-PL" w:bidi="ar-SA"/>
        </w:rPr>
        <w:t>Pani/Pana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dane osobowe będą przetwarzane w celu przygotowania i realizacji wyjazdów zagranicznych (m.in.: wyk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u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pienie biletów, zapewnienie noclegu, wykupienie ubezpieczenia) wraz ze związanymi czynnościami techniczno-administracyjnymi na podstawie wyrażonej przez </w:t>
      </w:r>
      <w:r>
        <w:rPr>
          <w:rFonts w:eastAsia="Times New Roman" w:cs="Times New Roman"/>
          <w:kern w:val="0"/>
          <w:sz w:val="22"/>
          <w:szCs w:val="22"/>
          <w:shd w:val="clear" w:color="auto" w:fill="EEECE1" w:themeFill="background2"/>
          <w:lang w:eastAsia="pl-PL" w:bidi="ar-SA"/>
        </w:rPr>
        <w:t>Panią/Pana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zgody. </w:t>
      </w:r>
    </w:p>
    <w:p w:rsidR="007D4FF2" w:rsidRDefault="007D4FF2" w:rsidP="007D4FF2">
      <w:pPr>
        <w:widowControl/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shd w:val="clear" w:color="auto" w:fill="EEECE1" w:themeFill="background2"/>
          <w:lang w:eastAsia="pl-PL" w:bidi="ar-SA"/>
        </w:rPr>
        <w:t>Pani/Pana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 dane osobowe będą przetwarzane jedynie przez czas trwania stosunku pracy,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a następnie w celach archiwalnych przez okres 50 lat.</w:t>
      </w:r>
    </w:p>
    <w:p w:rsidR="007D4FF2" w:rsidRDefault="007D4FF2" w:rsidP="007D4FF2">
      <w:pPr>
        <w:widowControl/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shd w:val="clear" w:color="auto" w:fill="EEECE1" w:themeFill="background2"/>
          <w:lang w:eastAsia="pl-PL" w:bidi="ar-SA"/>
        </w:rPr>
        <w:t>Pani/Pana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dane osobowe będą przekazywane innym odbiorcom, takim jak:</w:t>
      </w:r>
    </w:p>
    <w:p w:rsidR="007D4FF2" w:rsidRDefault="007D4FF2" w:rsidP="007D4FF2">
      <w:pPr>
        <w:widowControl/>
        <w:numPr>
          <w:ilvl w:val="0"/>
          <w:numId w:val="11"/>
        </w:numPr>
        <w:suppressAutoHyphens w:val="0"/>
        <w:spacing w:after="160" w:line="276" w:lineRule="auto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Ministerstwo Nauki i Szkolnictwa Wyższego (m.in. system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POLon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), </w:t>
      </w:r>
    </w:p>
    <w:p w:rsidR="007D4FF2" w:rsidRDefault="007D4FF2" w:rsidP="007D4FF2">
      <w:pPr>
        <w:widowControl/>
        <w:numPr>
          <w:ilvl w:val="0"/>
          <w:numId w:val="11"/>
        </w:numPr>
        <w:suppressAutoHyphens w:val="0"/>
        <w:spacing w:after="160" w:line="276" w:lineRule="auto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/>
          <w:lang w:eastAsia="pl-PL"/>
        </w:rPr>
        <w:t>Fundacja Rozwoju Systemu Edukacji FRSE jako Agencja Narodowa Programu Erasmus+</w:t>
      </w:r>
    </w:p>
    <w:p w:rsidR="007D4FF2" w:rsidRDefault="007D4FF2" w:rsidP="007D4FF2">
      <w:pPr>
        <w:widowControl/>
        <w:numPr>
          <w:ilvl w:val="0"/>
          <w:numId w:val="11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Ambasady i Jednostki Konsularne, </w:t>
      </w:r>
    </w:p>
    <w:p w:rsidR="007D4FF2" w:rsidRDefault="007D4FF2" w:rsidP="007D4FF2">
      <w:pPr>
        <w:widowControl/>
        <w:numPr>
          <w:ilvl w:val="0"/>
          <w:numId w:val="11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Uczelnie partnerskie.</w:t>
      </w:r>
    </w:p>
    <w:p w:rsidR="007D4FF2" w:rsidRDefault="007D4FF2" w:rsidP="007D4FF2">
      <w:pPr>
        <w:widowControl/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Podanie przez </w:t>
      </w:r>
      <w:r>
        <w:rPr>
          <w:rFonts w:eastAsia="Times New Roman" w:cs="Times New Roman"/>
          <w:kern w:val="0"/>
          <w:sz w:val="22"/>
          <w:szCs w:val="22"/>
          <w:shd w:val="clear" w:color="auto" w:fill="EEECE1" w:themeFill="background2"/>
          <w:lang w:eastAsia="pl-PL" w:bidi="ar-SA"/>
        </w:rPr>
        <w:t>Pani/Pana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danych osobowych jest dobrowolne, jednak ich przetwarzanie jest koniecznym warunkiem wzięcia udziału w wyjeździe.  </w:t>
      </w:r>
    </w:p>
    <w:p w:rsidR="007D4FF2" w:rsidRDefault="007D4FF2" w:rsidP="007D4FF2">
      <w:pPr>
        <w:widowControl/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Posiada </w:t>
      </w:r>
      <w:r>
        <w:rPr>
          <w:rFonts w:eastAsia="Times New Roman" w:cs="Times New Roman"/>
          <w:kern w:val="0"/>
          <w:sz w:val="22"/>
          <w:szCs w:val="22"/>
          <w:shd w:val="clear" w:color="auto" w:fill="EEECE1" w:themeFill="background2"/>
          <w:lang w:eastAsia="pl-PL" w:bidi="ar-SA"/>
        </w:rPr>
        <w:t>Pani/Pan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 prawo do: dostępu do treści swoich danych oraz ich sprostowania,  a także prawo do usunięcia, ogr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niczenia przetwarzania, przenoszenia, wniesienia sprzeciwu wobec przetwarzania – w przypadkach i na warunkach określonych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w RODO.</w:t>
      </w:r>
    </w:p>
    <w:p w:rsidR="007D4FF2" w:rsidRDefault="007D4FF2" w:rsidP="007D4FF2">
      <w:pPr>
        <w:widowControl/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Posiada Pani/Pan również prawo do cofnięcia zgody w dowolnym momencie bez wpływu na zgodność z prawem prz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twarzania, którego dokonano na podstawie zgody przed jej cofnięciem. Wycofanie zgody na przetwarzanie danych osobowych można przesłać e-mailem na adres: bwm@up.krakow.pl, pocztą tradycyjną na adres: Biuro Współpracy Międzynarodowej, ul. Podchorążych 2, 30-084 Kraków, lub wycofać osobiście stawiając się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w Biurze.</w:t>
      </w:r>
    </w:p>
    <w:p w:rsidR="007D4FF2" w:rsidRDefault="007D4FF2" w:rsidP="007D4FF2">
      <w:pPr>
        <w:widowControl/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Ma </w:t>
      </w:r>
      <w:r>
        <w:rPr>
          <w:rFonts w:eastAsia="Times New Roman" w:cs="Times New Roman"/>
          <w:kern w:val="0"/>
          <w:sz w:val="22"/>
          <w:szCs w:val="22"/>
          <w:shd w:val="clear" w:color="auto" w:fill="EEECE1" w:themeFill="background2"/>
          <w:lang w:eastAsia="pl-PL" w:bidi="ar-SA"/>
        </w:rPr>
        <w:t>Pani/Pan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prawo wniesienia skargi do Prezesa Urzędu Ochrony Danych Osobowych, gdy uzna </w:t>
      </w:r>
      <w:r>
        <w:rPr>
          <w:rFonts w:eastAsia="Times New Roman" w:cs="Times New Roman"/>
          <w:kern w:val="0"/>
          <w:sz w:val="22"/>
          <w:szCs w:val="22"/>
          <w:shd w:val="clear" w:color="auto" w:fill="EEECE1" w:themeFill="background2"/>
          <w:lang w:eastAsia="pl-PL" w:bidi="ar-SA"/>
        </w:rPr>
        <w:t>Pani/Pan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, iż prz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twarzanie </w:t>
      </w:r>
      <w:r>
        <w:rPr>
          <w:rFonts w:eastAsia="Times New Roman" w:cs="Times New Roman"/>
          <w:kern w:val="0"/>
          <w:sz w:val="22"/>
          <w:szCs w:val="22"/>
          <w:shd w:val="clear" w:color="auto" w:fill="EEECE1" w:themeFill="background2"/>
          <w:lang w:eastAsia="pl-PL" w:bidi="ar-SA"/>
        </w:rPr>
        <w:t>Pani/Pana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danych osobowych narusza przepisy RODO.</w:t>
      </w:r>
    </w:p>
    <w:p w:rsidR="007D4FF2" w:rsidRDefault="007D4FF2" w:rsidP="007D4FF2">
      <w:pPr>
        <w:widowControl/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textAlignment w:val="auto"/>
        <w:rPr>
          <w:rFonts w:eastAsiaTheme="minorHAnsi" w:cs="Times New Roman"/>
          <w:b/>
          <w:kern w:val="0"/>
          <w:sz w:val="22"/>
          <w:szCs w:val="22"/>
          <w:u w:val="single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Pani/Pana dane osobowe nie podlegają zautomatyzowanemu podejmowaniu decyzji, w tym profilowaniu.</w:t>
      </w:r>
    </w:p>
    <w:p w:rsidR="007D4FF2" w:rsidRDefault="007D4FF2" w:rsidP="007D4FF2">
      <w:pPr>
        <w:widowControl/>
        <w:suppressAutoHyphens w:val="0"/>
        <w:spacing w:after="160" w:line="276" w:lineRule="auto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 xml:space="preserve">Potwierdzam, że </w:t>
      </w:r>
      <w:r>
        <w:rPr>
          <w:rFonts w:eastAsia="Times New Roman" w:cs="Times New Roman"/>
          <w:b/>
          <w:kern w:val="0"/>
          <w:sz w:val="22"/>
          <w:szCs w:val="22"/>
          <w:u w:val="single"/>
          <w:shd w:val="clear" w:color="auto" w:fill="EEECE1" w:themeFill="background2"/>
          <w:lang w:eastAsia="pl-PL" w:bidi="ar-SA"/>
        </w:rPr>
        <w:t>zapoznałem(</w:t>
      </w:r>
      <w:proofErr w:type="spellStart"/>
      <w:r>
        <w:rPr>
          <w:rFonts w:eastAsia="Times New Roman" w:cs="Times New Roman"/>
          <w:b/>
          <w:kern w:val="0"/>
          <w:sz w:val="22"/>
          <w:szCs w:val="22"/>
          <w:u w:val="single"/>
          <w:shd w:val="clear" w:color="auto" w:fill="EEECE1" w:themeFill="background2"/>
          <w:lang w:eastAsia="pl-PL" w:bidi="ar-SA"/>
        </w:rPr>
        <w:t>am</w:t>
      </w:r>
      <w:proofErr w:type="spellEnd"/>
      <w:r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) się i przyjmuję do wiadomości powyższe informacje.</w:t>
      </w:r>
    </w:p>
    <w:p w:rsidR="007D4FF2" w:rsidRDefault="007D4FF2" w:rsidP="007D4FF2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7D4FF2" w:rsidRDefault="007D4FF2" w:rsidP="007D4FF2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7D4FF2" w:rsidRDefault="007D4FF2" w:rsidP="007D4FF2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</w:t>
      </w:r>
    </w:p>
    <w:p w:rsidR="007D4FF2" w:rsidRDefault="007D4FF2" w:rsidP="007D4FF2">
      <w:pPr>
        <w:widowControl/>
        <w:suppressAutoHyphens w:val="0"/>
        <w:spacing w:after="160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Miejscowość, data, czytelny podpis</w:t>
      </w:r>
    </w:p>
    <w:p w:rsidR="007D4FF2" w:rsidRDefault="007D4FF2" w:rsidP="007D4FF2">
      <w:pPr>
        <w:widowControl/>
        <w:suppressAutoHyphens w:val="0"/>
        <w:spacing w:after="160"/>
        <w:jc w:val="center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ZGODA NA PRZETWARZANIE DANYCH OSOBOWYCH</w:t>
      </w:r>
    </w:p>
    <w:p w:rsidR="007D4FF2" w:rsidRDefault="007D4FF2" w:rsidP="007D4FF2">
      <w:pPr>
        <w:widowControl/>
        <w:suppressAutoHyphens w:val="0"/>
        <w:spacing w:after="1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Wyrażam zgodę na przetwarzanie moich danych osobowych w celu przygotowania i realizacji (przez Biuro Współpracy Mi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ę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dzynarodowej) wyjazdów zagranicznych (m.in.: wykupienie biletów, zapewnienie noclegu, wykupienie ubezpieczenia) wraz ze związanymi czynnościami techniczno-administracyjnymi, zgodnie z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Rozporządzeniem Parlamentu Europejskiego i Rady (UE) 2016/679 z dnia 27 kwietnia 2016 r. w sprawie ochrony osób fizycznych w związku z przetwarzaniem danych osob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o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wych i w sprawie swobodnego przepływu takich danych oraz uchylenia dyrektywy 95/46/WE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oraz zgodnie z klauzulą info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macyjną dołączoną do mojej zgody.</w:t>
      </w:r>
    </w:p>
    <w:p w:rsidR="007D4FF2" w:rsidRDefault="007D4FF2" w:rsidP="007D4FF2">
      <w:pPr>
        <w:widowControl/>
        <w:suppressAutoHyphens w:val="0"/>
        <w:spacing w:after="16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7D4FF2" w:rsidRDefault="007D4FF2" w:rsidP="007D4FF2">
      <w:pPr>
        <w:widowControl/>
        <w:suppressAutoHyphens w:val="0"/>
        <w:spacing w:after="16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7D4FF2" w:rsidRDefault="007D4FF2" w:rsidP="007D4FF2">
      <w:pPr>
        <w:widowControl/>
        <w:suppressAutoHyphens w:val="0"/>
        <w:spacing w:after="160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……………………………………………………………………………….</w:t>
      </w:r>
    </w:p>
    <w:p w:rsidR="007D4FF2" w:rsidRDefault="007D4FF2" w:rsidP="007D4FF2">
      <w:pPr>
        <w:widowControl/>
        <w:suppressAutoHyphens w:val="0"/>
        <w:spacing w:after="160"/>
        <w:jc w:val="right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Miejscowość, data, czytelny podpis</w:t>
      </w:r>
    </w:p>
    <w:p w:rsidR="007D4FF2" w:rsidRDefault="007D4FF2" w:rsidP="007D4FF2">
      <w:pPr>
        <w:widowControl/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7D4FF2" w:rsidRDefault="007D4FF2" w:rsidP="007D4FF2">
      <w:pPr>
        <w:pStyle w:val="Standard"/>
        <w:jc w:val="left"/>
        <w:rPr>
          <w:sz w:val="22"/>
          <w:szCs w:val="22"/>
        </w:rPr>
      </w:pPr>
    </w:p>
    <w:sectPr w:rsidR="007D4FF2">
      <w:pgSz w:w="11906" w:h="16838"/>
      <w:pgMar w:top="284" w:right="244" w:bottom="249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50" w:rsidRDefault="00940850">
      <w:r>
        <w:separator/>
      </w:r>
    </w:p>
  </w:endnote>
  <w:endnote w:type="continuationSeparator" w:id="0">
    <w:p w:rsidR="00940850" w:rsidRDefault="0094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, 'Times New R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50" w:rsidRDefault="00940850">
      <w:r>
        <w:rPr>
          <w:color w:val="000000"/>
        </w:rPr>
        <w:separator/>
      </w:r>
    </w:p>
  </w:footnote>
  <w:footnote w:type="continuationSeparator" w:id="0">
    <w:p w:rsidR="00940850" w:rsidRDefault="0094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774"/>
    <w:multiLevelType w:val="multilevel"/>
    <w:tmpl w:val="4EE2BF5E"/>
    <w:styleLink w:val="WW8Num7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35F63F4"/>
    <w:multiLevelType w:val="multilevel"/>
    <w:tmpl w:val="98662208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DA91551"/>
    <w:multiLevelType w:val="multilevel"/>
    <w:tmpl w:val="E8882B8E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9C10593"/>
    <w:multiLevelType w:val="multilevel"/>
    <w:tmpl w:val="3446D2D2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C434E99"/>
    <w:multiLevelType w:val="multilevel"/>
    <w:tmpl w:val="2B060DC0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C222E11"/>
    <w:multiLevelType w:val="multilevel"/>
    <w:tmpl w:val="089454B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D4F87"/>
    <w:multiLevelType w:val="multilevel"/>
    <w:tmpl w:val="6DB89330"/>
    <w:styleLink w:val="WW8Num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75C5A91"/>
    <w:multiLevelType w:val="hybridMultilevel"/>
    <w:tmpl w:val="57AE40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E5062"/>
    <w:multiLevelType w:val="multilevel"/>
    <w:tmpl w:val="1B305BC2"/>
    <w:styleLink w:val="WW8Num5"/>
    <w:lvl w:ilvl="0">
      <w:start w:val="1"/>
      <w:numFmt w:val="decimal"/>
      <w:lvlText w:val="%1"/>
      <w:lvlJc w:val="left"/>
      <w:rPr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0CB4"/>
    <w:rsid w:val="00006B3D"/>
    <w:rsid w:val="00026247"/>
    <w:rsid w:val="00056E2F"/>
    <w:rsid w:val="00086493"/>
    <w:rsid w:val="000E47C4"/>
    <w:rsid w:val="001B041D"/>
    <w:rsid w:val="001C7A64"/>
    <w:rsid w:val="00210DCD"/>
    <w:rsid w:val="00356FC7"/>
    <w:rsid w:val="003713F0"/>
    <w:rsid w:val="00441887"/>
    <w:rsid w:val="004420C5"/>
    <w:rsid w:val="00470EBF"/>
    <w:rsid w:val="004A417A"/>
    <w:rsid w:val="004C510B"/>
    <w:rsid w:val="00536D68"/>
    <w:rsid w:val="00597928"/>
    <w:rsid w:val="00597C81"/>
    <w:rsid w:val="005D033E"/>
    <w:rsid w:val="00610CB4"/>
    <w:rsid w:val="006529F6"/>
    <w:rsid w:val="00747D69"/>
    <w:rsid w:val="007D4FF2"/>
    <w:rsid w:val="00940850"/>
    <w:rsid w:val="00A445C8"/>
    <w:rsid w:val="00A631AD"/>
    <w:rsid w:val="00A94598"/>
    <w:rsid w:val="00AE467C"/>
    <w:rsid w:val="00B04BC7"/>
    <w:rsid w:val="00B741B6"/>
    <w:rsid w:val="00B85422"/>
    <w:rsid w:val="00BE426A"/>
    <w:rsid w:val="00C51F72"/>
    <w:rsid w:val="00C74FB8"/>
    <w:rsid w:val="00C82E07"/>
    <w:rsid w:val="00CD1A73"/>
    <w:rsid w:val="00CE518B"/>
    <w:rsid w:val="00D77E91"/>
    <w:rsid w:val="00DE56D2"/>
    <w:rsid w:val="00E01BD8"/>
    <w:rsid w:val="00E07E7D"/>
    <w:rsid w:val="00E13934"/>
    <w:rsid w:val="00E409C4"/>
    <w:rsid w:val="00E82870"/>
    <w:rsid w:val="00E879D4"/>
    <w:rsid w:val="00EB6770"/>
    <w:rsid w:val="00F91787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overflowPunct w:val="0"/>
      <w:autoSpaceDE w:val="0"/>
      <w:jc w:val="left"/>
    </w:pPr>
    <w:rPr>
      <w:b/>
      <w:bCs/>
      <w:sz w:val="23"/>
      <w:szCs w:val="23"/>
      <w14:shadow w14:blurRad="0" w14:dist="17843" w14:dir="2700000" w14:sx="100000" w14:sy="100000" w14:kx="0" w14:ky="0" w14:algn="b">
        <w14:srgbClr w14:val="000000"/>
      </w14:shadow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1">
    <w:name w:val="Styl1"/>
    <w:basedOn w:val="Standard"/>
  </w:style>
  <w:style w:type="paragraph" w:customStyle="1" w:styleId="Styl2">
    <w:name w:val="Styl2"/>
    <w:basedOn w:val="Standard"/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blokowy">
    <w:name w:val="Block Text"/>
    <w:basedOn w:val="Standard"/>
    <w:pPr>
      <w:ind w:left="567" w:right="227"/>
    </w:pPr>
    <w:rPr>
      <w:sz w:val="20"/>
      <w:szCs w:val="20"/>
    </w:rPr>
  </w:style>
  <w:style w:type="paragraph" w:styleId="Tekstpodstawowy3">
    <w:name w:val="Body Text 3"/>
    <w:basedOn w:val="Standard"/>
    <w:pPr>
      <w:autoSpaceDE w:val="0"/>
      <w:jc w:val="left"/>
    </w:pPr>
    <w:rPr>
      <w:rFonts w:ascii="TimesNewRomanPSMT, 'Times New R" w:hAnsi="TimesNewRomanPSMT, 'Times New R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Text1">
    <w:name w:val="Text 1"/>
    <w:basedOn w:val="Normalny"/>
    <w:pPr>
      <w:widowControl/>
      <w:suppressAutoHyphens w:val="0"/>
      <w:spacing w:after="240"/>
      <w:ind w:left="483"/>
      <w:jc w:val="both"/>
      <w:textAlignment w:val="auto"/>
    </w:pPr>
    <w:rPr>
      <w:rFonts w:eastAsia="Times New Roman" w:cs="Times New Roman"/>
      <w:kern w:val="0"/>
      <w:szCs w:val="20"/>
      <w:lang w:val="fr-FR" w:eastAsia="en-GB" w:bidi="ar-SA"/>
    </w:rPr>
  </w:style>
  <w:style w:type="character" w:styleId="Hipercze">
    <w:name w:val="Hyperlink"/>
    <w:basedOn w:val="Domylnaczcionkaakapitu"/>
    <w:uiPriority w:val="99"/>
    <w:unhideWhenUsed/>
    <w:rsid w:val="00747D6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92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928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928"/>
    <w:rPr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overflowPunct w:val="0"/>
      <w:autoSpaceDE w:val="0"/>
      <w:jc w:val="left"/>
    </w:pPr>
    <w:rPr>
      <w:b/>
      <w:bCs/>
      <w:sz w:val="23"/>
      <w:szCs w:val="23"/>
      <w14:shadow w14:blurRad="0" w14:dist="17843" w14:dir="2700000" w14:sx="100000" w14:sy="100000" w14:kx="0" w14:ky="0" w14:algn="b">
        <w14:srgbClr w14:val="000000"/>
      </w14:shadow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1">
    <w:name w:val="Styl1"/>
    <w:basedOn w:val="Standard"/>
  </w:style>
  <w:style w:type="paragraph" w:customStyle="1" w:styleId="Styl2">
    <w:name w:val="Styl2"/>
    <w:basedOn w:val="Standard"/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blokowy">
    <w:name w:val="Block Text"/>
    <w:basedOn w:val="Standard"/>
    <w:pPr>
      <w:ind w:left="567" w:right="227"/>
    </w:pPr>
    <w:rPr>
      <w:sz w:val="20"/>
      <w:szCs w:val="20"/>
    </w:rPr>
  </w:style>
  <w:style w:type="paragraph" w:styleId="Tekstpodstawowy3">
    <w:name w:val="Body Text 3"/>
    <w:basedOn w:val="Standard"/>
    <w:pPr>
      <w:autoSpaceDE w:val="0"/>
      <w:jc w:val="left"/>
    </w:pPr>
    <w:rPr>
      <w:rFonts w:ascii="TimesNewRomanPSMT, 'Times New R" w:hAnsi="TimesNewRomanPSMT, 'Times New R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Text1">
    <w:name w:val="Text 1"/>
    <w:basedOn w:val="Normalny"/>
    <w:pPr>
      <w:widowControl/>
      <w:suppressAutoHyphens w:val="0"/>
      <w:spacing w:after="240"/>
      <w:ind w:left="483"/>
      <w:jc w:val="both"/>
      <w:textAlignment w:val="auto"/>
    </w:pPr>
    <w:rPr>
      <w:rFonts w:eastAsia="Times New Roman" w:cs="Times New Roman"/>
      <w:kern w:val="0"/>
      <w:szCs w:val="20"/>
      <w:lang w:val="fr-FR" w:eastAsia="en-GB" w:bidi="ar-SA"/>
    </w:rPr>
  </w:style>
  <w:style w:type="character" w:styleId="Hipercze">
    <w:name w:val="Hyperlink"/>
    <w:basedOn w:val="Domylnaczcionkaakapitu"/>
    <w:uiPriority w:val="99"/>
    <w:unhideWhenUsed/>
    <w:rsid w:val="00747D6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92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928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928"/>
    <w:rPr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p.krakow.pl/intra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48AC-B372-437F-818B-E1EC7296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michalik</dc:creator>
  <cp:lastModifiedBy>Elird Kashahu</cp:lastModifiedBy>
  <cp:revision>21</cp:revision>
  <cp:lastPrinted>2016-06-21T09:38:00Z</cp:lastPrinted>
  <dcterms:created xsi:type="dcterms:W3CDTF">2014-06-27T09:50:00Z</dcterms:created>
  <dcterms:modified xsi:type="dcterms:W3CDTF">2019-11-05T12:53:00Z</dcterms:modified>
</cp:coreProperties>
</file>